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597305" w14:textId="77777777" w:rsidR="00CB2041" w:rsidRDefault="00BA701C">
      <w:pPr>
        <w:pStyle w:val="affffff5"/>
        <w:framePr w:wrap="around"/>
      </w:pPr>
      <w:r>
        <w:rPr>
          <w:rFonts w:ascii="Times New Roman"/>
        </w:rPr>
        <w:t>ICS</w:t>
      </w:r>
      <w:r>
        <w:rPr>
          <w:rFonts w:hAnsi="黑体"/>
        </w:rPr>
        <w:t> </w:t>
      </w:r>
      <w:bookmarkStart w:id="0" w:name="ICS"/>
      <w:r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>
        <w:fldChar w:fldCharType="separate"/>
      </w:r>
      <w:bookmarkStart w:id="1" w:name="temp_sel"/>
      <w:r>
        <w:rPr>
          <w:rFonts w:hint="eastAsia"/>
        </w:rPr>
        <w:t>77.040.01</w:t>
      </w:r>
      <w:bookmarkEnd w:id="1"/>
      <w:r>
        <w:fldChar w:fldCharType="end"/>
      </w:r>
      <w:bookmarkEnd w:id="0"/>
    </w:p>
    <w:bookmarkStart w:id="2" w:name="WXFLH"/>
    <w:p w14:paraId="009E386C" w14:textId="77777777" w:rsidR="00CB2041" w:rsidRDefault="00BA701C">
      <w:pPr>
        <w:pStyle w:val="affffff5"/>
        <w:framePr w:wrap="around"/>
      </w:pPr>
      <w:r>
        <w:fldChar w:fldCharType="begin">
          <w:ffData>
            <w:name w:val="WXFLH"/>
            <w:enabled/>
            <w:calcOnExit w:val="0"/>
            <w:helpText w:type="text" w:val="请输入中国标准文献分类号："/>
            <w:textInput>
              <w:default w:val="点击此处添加中国标准文献分类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CCS  H 20</w:t>
      </w:r>
      <w:r>
        <w:fldChar w:fldCharType="end"/>
      </w:r>
      <w:bookmarkEnd w:id="2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8"/>
      </w:tblGrid>
      <w:tr w:rsidR="00CB2041" w14:paraId="532E597F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50E74426" w14:textId="77777777" w:rsidR="00CB2041" w:rsidRDefault="00BA701C">
            <w:pPr>
              <w:pStyle w:val="affffff5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15213FA5" wp14:editId="37935EBB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11430"/>
                      <wp:wrapNone/>
                      <wp:docPr id="8" name="BAH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id="BAH" o:spid="_x0000_s1026" o:spt="1" style="position:absolute;left:0pt;margin-left:-5.25pt;margin-top:0pt;height:15.6pt;width:68.25pt;z-index:-251652096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MiuL+zVAAAABwEAAA8AAAAAAAAAAQAg&#10;AAAAIgAAAGRycy9kb3ducmV2LnhtbFBLAQIUABQAAAAIAIdO4kDTjfc2EQIAAC4EAAAOAAAAAAAA&#10;AAEAIAAAACQBAABkcnMvZTJvRG9jLnhtbFBLBQYAAAAABgAGAFkBAACn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3" w:name="BAH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3"/>
          </w:p>
        </w:tc>
      </w:tr>
    </w:tbl>
    <w:p w14:paraId="342C2D76" w14:textId="77777777" w:rsidR="00CB2041" w:rsidRDefault="00BA701C">
      <w:pPr>
        <w:pStyle w:val="afffffa"/>
        <w:framePr w:wrap="around"/>
      </w:pPr>
      <w:r>
        <w:rPr>
          <w:rFonts w:hint="eastAsia"/>
        </w:rPr>
        <w:t>T</w:t>
      </w:r>
      <w:r>
        <w:t>/</w:t>
      </w:r>
      <w:bookmarkStart w:id="4" w:name="c5"/>
      <w:r>
        <w:fldChar w:fldCharType="begin">
          <w:ffData>
            <w:name w:val="c5"/>
            <w:enabled/>
            <w:calcOnExit w:val="0"/>
            <w:entryMacro w:val="ShowHelp17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CNS</w:t>
      </w:r>
      <w:r>
        <w:fldChar w:fldCharType="end"/>
      </w:r>
      <w:bookmarkEnd w:id="4"/>
    </w:p>
    <w:p w14:paraId="1DD8D6EB" w14:textId="77777777" w:rsidR="00CB2041" w:rsidRDefault="00BA701C">
      <w:pPr>
        <w:pStyle w:val="afffffb"/>
        <w:framePr w:wrap="around"/>
        <w:rPr>
          <w:rFonts w:ascii="Times New Roman" w:hAnsi="Times New Roman"/>
        </w:rPr>
      </w:pPr>
      <w:r>
        <w:rPr>
          <w:rFonts w:hint="eastAsia"/>
        </w:rPr>
        <w:t>团体标准</w:t>
      </w:r>
    </w:p>
    <w:p w14:paraId="22B9C10D" w14:textId="77777777" w:rsidR="00CB2041" w:rsidRDefault="00BA701C">
      <w:pPr>
        <w:pStyle w:val="21"/>
        <w:framePr w:wrap="around"/>
        <w:rPr>
          <w:rFonts w:hAnsi="黑体"/>
        </w:rPr>
      </w:pPr>
      <w:r>
        <w:rPr>
          <w:rFonts w:ascii="Times New Roman" w:hint="eastAsia"/>
        </w:rPr>
        <w:t>T</w:t>
      </w:r>
      <w:r>
        <w:rPr>
          <w:rFonts w:ascii="Times New Roman"/>
        </w:rPr>
        <w:t>/</w:t>
      </w:r>
      <w:bookmarkStart w:id="5" w:name="StdNo0"/>
      <w:r>
        <w:rPr>
          <w:rFonts w:ascii="Times New Roman"/>
        </w:rPr>
        <w:fldChar w:fldCharType="begin">
          <w:ffData>
            <w:name w:val="StdNo0"/>
            <w:enabled/>
            <w:calcOnExit w:val="0"/>
            <w:textInput>
              <w:default w:val="XXX"/>
            </w:textInput>
          </w:ffData>
        </w:fldChar>
      </w:r>
      <w:r>
        <w:rPr>
          <w:rFonts w:ascii="Times New Roman"/>
        </w:rPr>
        <w:instrText xml:space="preserve"> FORMTEXT </w:instrText>
      </w:r>
      <w:r>
        <w:rPr>
          <w:rFonts w:ascii="Times New Roman"/>
        </w:rPr>
      </w:r>
      <w:r>
        <w:rPr>
          <w:rFonts w:ascii="Times New Roman"/>
        </w:rPr>
        <w:fldChar w:fldCharType="separate"/>
      </w:r>
      <w:r>
        <w:rPr>
          <w:rFonts w:ascii="Times New Roman"/>
        </w:rPr>
        <w:t>CNS</w:t>
      </w:r>
      <w:r>
        <w:rPr>
          <w:rFonts w:ascii="Times New Roman"/>
        </w:rPr>
        <w:fldChar w:fldCharType="end"/>
      </w:r>
      <w:bookmarkEnd w:id="5"/>
      <w:r>
        <w:rPr>
          <w:rFonts w:hAnsi="黑体"/>
        </w:rPr>
        <w:t xml:space="preserve"> </w:t>
      </w:r>
      <w:bookmarkStart w:id="6" w:name="StdNo1"/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XXXXX</w:t>
      </w:r>
      <w:r>
        <w:rPr>
          <w:rFonts w:hAnsi="黑体"/>
        </w:rPr>
        <w:fldChar w:fldCharType="end"/>
      </w:r>
      <w:bookmarkEnd w:id="6"/>
      <w:r>
        <w:rPr>
          <w:rFonts w:hAnsi="黑体"/>
        </w:rPr>
        <w:t>—</w:t>
      </w:r>
      <w:bookmarkStart w:id="7" w:name="StdNo2"/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2026</w:t>
      </w:r>
      <w:r>
        <w:rPr>
          <w:rFonts w:hAnsi="黑体"/>
        </w:rP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40"/>
      </w:tblGrid>
      <w:tr w:rsidR="00CB2041" w14:paraId="0500EEF1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bookmarkStart w:id="8" w:name="DT"/>
          <w:p w14:paraId="4B2FD4BB" w14:textId="77777777" w:rsidR="00CB2041" w:rsidRDefault="00BA701C">
            <w:pPr>
              <w:pStyle w:val="affff8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2BA5F1D8" wp14:editId="183BB101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5" name="DT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id="DT" o:spid="_x0000_s1026" o:spt="1" style="position:absolute;left:0pt;margin-left:372.8pt;margin-top:2.7pt;height:18pt;width:90pt;z-index:-251655168;mso-width-relative:page;mso-height-relative:page;" fillcolor="#FFFFFF" filled="t" stroked="f" coordsize="21600,21600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5g8svWAAAACAEAAA8AAAAAAAAAAQAgAAAA&#10;IgAAAGRycy9kb3ducmV2LnhtbFBLAQIUABQAAAAIAIdO4kCPY76WDQIAAC4EAAAOAAAAAAAAAAEA&#10;IAAAACUBAABkcnMvZTJvRG9jLnhtbFBLBQYAAAAABgAGAFkBAACk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8"/>
          </w:p>
        </w:tc>
      </w:tr>
    </w:tbl>
    <w:p w14:paraId="0FDB4156" w14:textId="77777777" w:rsidR="00CB2041" w:rsidRDefault="00CB2041">
      <w:pPr>
        <w:pStyle w:val="21"/>
        <w:framePr w:wrap="around"/>
        <w:rPr>
          <w:rFonts w:hAnsi="黑体"/>
        </w:rPr>
      </w:pPr>
    </w:p>
    <w:p w14:paraId="6966330B" w14:textId="77777777" w:rsidR="00CB2041" w:rsidRDefault="00CB2041">
      <w:pPr>
        <w:pStyle w:val="21"/>
        <w:framePr w:wrap="around"/>
        <w:rPr>
          <w:rFonts w:hAnsi="黑体"/>
        </w:rPr>
      </w:pPr>
    </w:p>
    <w:bookmarkStart w:id="9" w:name="StdName"/>
    <w:p w14:paraId="10C10CAF" w14:textId="77777777" w:rsidR="00CB2041" w:rsidRDefault="00BA701C">
      <w:pPr>
        <w:pStyle w:val="affff9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高温气冷堆燃料元件酚醛树脂性能测定方法</w:t>
      </w:r>
      <w:r>
        <w:t xml:space="preserve"> 第</w:t>
      </w:r>
      <w:r>
        <w:rPr>
          <w:rFonts w:hint="eastAsia"/>
        </w:rPr>
        <w:t>7</w:t>
      </w:r>
      <w:r>
        <w:t>部分：</w:t>
      </w:r>
      <w:r>
        <w:rPr>
          <w:rFonts w:hint="eastAsia"/>
        </w:rPr>
        <w:t>软化点</w:t>
      </w:r>
      <w:r>
        <w:fldChar w:fldCharType="end"/>
      </w:r>
      <w:bookmarkEnd w:id="9"/>
    </w:p>
    <w:bookmarkStart w:id="10" w:name="StdEnglishName"/>
    <w:p w14:paraId="59104753" w14:textId="77777777" w:rsidR="00CB2041" w:rsidRDefault="00BA701C">
      <w:pPr>
        <w:pStyle w:val="affffa"/>
        <w:framePr w:wrap="around"/>
      </w:pPr>
      <w: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>
        <w:instrText xml:space="preserve"> FORMTEXT </w:instrText>
      </w:r>
      <w:r>
        <w:fldChar w:fldCharType="separate"/>
      </w:r>
      <w:r>
        <w:t xml:space="preserve">Test method of the properties of phenolic resin for high-temperature gas-cooled reactor fuel element - Part </w:t>
      </w:r>
      <w:r>
        <w:rPr>
          <w:rFonts w:hint="eastAsia"/>
        </w:rPr>
        <w:t>7</w:t>
      </w:r>
      <w:r>
        <w:t xml:space="preserve">: </w:t>
      </w:r>
      <w:r>
        <w:rPr>
          <w:rFonts w:hint="eastAsia"/>
        </w:rPr>
        <w:t>Softening Point</w:t>
      </w:r>
      <w:r>
        <w:fldChar w:fldCharType="end"/>
      </w:r>
      <w:bookmarkEnd w:id="10"/>
    </w:p>
    <w:bookmarkStart w:id="11" w:name="YZBS"/>
    <w:p w14:paraId="608D2C5E" w14:textId="77777777" w:rsidR="00CB2041" w:rsidRDefault="00BA701C">
      <w:pPr>
        <w:pStyle w:val="affffb"/>
        <w:framePr w:wrap="around"/>
      </w:pPr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点击此处添加与国际标准一致性程度的标识</w:t>
      </w:r>
      <w:r>
        <w:fldChar w:fldCharType="end"/>
      </w:r>
      <w:bookmarkEnd w:id="1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CB2041" w14:paraId="526C9C31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22EBFD99" w14:textId="77777777" w:rsidR="00CB2041" w:rsidRDefault="00BA701C">
            <w:pPr>
              <w:pStyle w:val="affffc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1" locked="1" layoutInCell="1" allowOverlap="1" wp14:anchorId="45023C6B" wp14:editId="01D4B289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0" r="0" b="12700"/>
                      <wp:wrapNone/>
                      <wp:docPr id="7" name="RQ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id="RQ" o:spid="_x0000_s1026" o:spt="1" style="position:absolute;left:0pt;margin-left:173.3pt;margin-top:45.15pt;height:20pt;width:150pt;z-index:-251653120;mso-width-relative:page;mso-height-relative:page;" fillcolor="#FFFFFF" filled="t" stroked="f" coordsize="21600,21600" o:gfxdata="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Fia6S1QAAAAoBAAAPAAAAAAAAAAEAIAAAACIA&#10;AABkcnMvZG93bnJldi54bWxQSwECFAAUAAAACACHTuJAe6cKkwwCAAAuBAAADgAAAAAAAAABACAA&#10;AAAkAQAAZHJzL2Uyb0RvYy54bWxQSwUGAAAAAAYABgBZAQAAogUAAAAA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57D1E731" wp14:editId="2A9F3033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0" t="0" r="6350" b="0"/>
                      <wp:wrapNone/>
                      <wp:docPr id="6" name="LB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id="LB" o:spid="_x0000_s1026" o:spt="1" style="position:absolute;left:0pt;margin-left:193.3pt;margin-top:20.15pt;height:24pt;width:100pt;z-index:-251654144;mso-width-relative:page;mso-height-relative:page;" fillcolor="#FFFFFF" filled="t" stroked="f" coordsize="21600,21600" o:gfxdata="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A+GL5dYAAAAJAQAADwAAAAAAAAABACAAAAAi&#10;AAAAZHJzL2Rvd25yZXYueG1sUEsBAhQAFAAAAAgAh07iQDudS0MMAgAALgQAAA4AAAAAAAAAAQAg&#10;AAAAJQEAAGRycy9lMm9Eb2MueG1sUEsFBgAAAAAGAAYAWQEAAKM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fldChar w:fldCharType="begin">
                <w:ffData>
                  <w:name w:val="LB"/>
                  <w:enabled/>
                  <w:calcOnExit w:val="0"/>
                  <w:ddList>
                    <w:result w:val="2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2" w:name="LB"/>
            <w:r>
              <w:instrText xml:space="preserve"> FORMDROPDOWN </w:instrText>
            </w:r>
            <w:r w:rsidR="00F44DCA">
              <w:fldChar w:fldCharType="separate"/>
            </w:r>
            <w:r>
              <w:fldChar w:fldCharType="end"/>
            </w:r>
            <w:bookmarkEnd w:id="12"/>
          </w:p>
        </w:tc>
      </w:tr>
      <w:bookmarkStart w:id="13" w:name="WCRQ"/>
      <w:tr w:rsidR="00CB2041" w14:paraId="39BB1F31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2BB0D3D3" w14:textId="15D87347" w:rsidR="00CB2041" w:rsidRDefault="00BA701C">
            <w:pPr>
              <w:pStyle w:val="affffd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hint="eastAsia"/>
              </w:rPr>
              <w:t>（本稿完成日期：202</w:t>
            </w:r>
            <w:r>
              <w:t>6</w:t>
            </w:r>
            <w:r>
              <w:rPr>
                <w:rFonts w:hint="eastAsia"/>
              </w:rPr>
              <w:t xml:space="preserve">年 </w:t>
            </w:r>
            <w:r w:rsidR="00335904">
              <w:rPr>
                <w:rFonts w:hint="eastAsia"/>
              </w:rPr>
              <w:t>5</w:t>
            </w:r>
            <w:r>
              <w:rPr>
                <w:rFonts w:hint="eastAsia"/>
              </w:rPr>
              <w:t>月）</w:t>
            </w:r>
            <w:r>
              <w:fldChar w:fldCharType="end"/>
            </w:r>
            <w:bookmarkEnd w:id="13"/>
          </w:p>
        </w:tc>
      </w:tr>
    </w:tbl>
    <w:bookmarkStart w:id="14" w:name="FY"/>
    <w:p w14:paraId="5AA876F6" w14:textId="77777777" w:rsidR="00CB2041" w:rsidRDefault="00BA701C">
      <w:pPr>
        <w:pStyle w:val="affffffa"/>
        <w:framePr w:wrap="around" w:hAnchor="page" w:x="1414" w:y="14116"/>
      </w:pPr>
      <w:r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4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5" w:name="FD"/>
      <w:r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rPr>
          <w:rFonts w:hint="eastAsia"/>
        </w:rPr>
        <w:t>发布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808E680" wp14:editId="487F8B66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0" t="0" r="0" b="0"/>
                <wp:wrapNone/>
                <wp:docPr id="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id="Line 10" o:spid="_x0000_s1026" o:spt="20" style="position:absolute;left:0pt;margin-left:-0.05pt;margin-top:728.5pt;height:0pt;width:481.9pt;mso-position-vertical-relative:page;z-index:251659264;mso-width-relative:page;mso-height-relative:page;" filled="f" stroked="t" coordsize="21600,21600" o:gfxdata="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CWHazzWAAAACwEAAA8AAAAAAAAAAQAgAAAAIgAAAGRy&#10;cy9kb3ducmV2LnhtbFBLAQIUABQAAAAIAIdO4kCucl85zgEAAK4DAAAOAAAAAAAAAAEAIAAAACUB&#10;AABkcnMvZTJvRG9jLnhtbFBLBQYAAAAABgAGAFkBAABlBQAAAAA=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bookmarkStart w:id="16" w:name="SY"/>
    <w:p w14:paraId="0BE8A53F" w14:textId="77777777" w:rsidR="00CB2041" w:rsidRDefault="00BA701C">
      <w:pPr>
        <w:pStyle w:val="affffffb"/>
        <w:framePr w:wrap="around" w:hAnchor="page" w:x="6969"/>
      </w:pPr>
      <w:r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6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7" w:name="SM"/>
      <w:r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7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8" w:name="SD"/>
      <w:r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>
        <w:rPr>
          <w:rFonts w:hint="eastAsia"/>
        </w:rPr>
        <w:t>实施</w:t>
      </w:r>
    </w:p>
    <w:bookmarkStart w:id="19" w:name="fm"/>
    <w:p w14:paraId="7718083F" w14:textId="77777777" w:rsidR="00CB2041" w:rsidRDefault="00BA701C">
      <w:pPr>
        <w:pStyle w:val="afffffc"/>
        <w:framePr w:wrap="around"/>
      </w:pPr>
      <w:r>
        <w:fldChar w:fldCharType="begin">
          <w:ffData>
            <w:name w:val="fm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中国核学会</w:t>
      </w:r>
      <w:r>
        <w:fldChar w:fldCharType="end"/>
      </w:r>
      <w:bookmarkEnd w:id="19"/>
      <w:r>
        <w:rPr>
          <w:rFonts w:hAnsi="黑体"/>
        </w:rPr>
        <w:t>   </w:t>
      </w:r>
      <w:r>
        <w:rPr>
          <w:rStyle w:val="affff5"/>
          <w:rFonts w:hint="eastAsia"/>
        </w:rPr>
        <w:t>发布</w:t>
      </w:r>
    </w:p>
    <w:p w14:paraId="70015916" w14:textId="77777777" w:rsidR="00CB2041" w:rsidRDefault="00BA701C">
      <w:pPr>
        <w:pStyle w:val="affa"/>
        <w:sectPr w:rsidR="00CB2041">
          <w:pgSz w:w="11906" w:h="16838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13AC28" wp14:editId="6DC06E25">
                <wp:simplePos x="0" y="0"/>
                <wp:positionH relativeFrom="column">
                  <wp:posOffset>-635</wp:posOffset>
                </wp:positionH>
                <wp:positionV relativeFrom="paragraph">
                  <wp:posOffset>2339975</wp:posOffset>
                </wp:positionV>
                <wp:extent cx="6120130" cy="0"/>
                <wp:effectExtent l="0" t="0" r="0" b="0"/>
                <wp:wrapNone/>
                <wp:docPr id="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id="Line 11" o:spid="_x0000_s1026" o:spt="20" style="position:absolute;left:0pt;margin-left:-0.05pt;margin-top:184.25pt;height:0pt;width:481.9pt;z-index:251660288;mso-width-relative:page;mso-height-relative:page;" filled="f" stroked="t" coordsize="21600,21600" o:gfxdata="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CQeJf1wAAAAkBAAAPAAAAAAAAAAEAIAAAACIAAABk&#10;cnMvZG93bnJldi54bWxQSwECFAAUAAAACACHTuJA1aufHc4BAACuAwAADgAAAAAAAAABACAAAAAm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0FAED7BD" w14:textId="2F237B6F" w:rsidR="00CB2041" w:rsidRDefault="00BA701C">
      <w:pPr>
        <w:pStyle w:val="afffffd"/>
      </w:pPr>
      <w:bookmarkStart w:id="20" w:name="_Toc115420329"/>
      <w:bookmarkStart w:id="21" w:name="_Toc85033958"/>
      <w:bookmarkStart w:id="22" w:name="_Toc84947312"/>
      <w:bookmarkStart w:id="23" w:name="_Toc83904436"/>
      <w:bookmarkStart w:id="24" w:name="_Toc141087993"/>
      <w:bookmarkStart w:id="25" w:name="_Toc83904485"/>
      <w:r>
        <w:rPr>
          <w:rFonts w:hint="eastAsia"/>
        </w:rPr>
        <w:lastRenderedPageBreak/>
        <w:t>前</w:t>
      </w:r>
      <w:bookmarkStart w:id="26" w:name="BKQY"/>
      <w:r>
        <w:rPr>
          <w:rFonts w:hAnsi="黑体"/>
        </w:rPr>
        <w:t>  </w:t>
      </w:r>
      <w:r>
        <w:rPr>
          <w:rFonts w:hint="eastAsia"/>
        </w:rPr>
        <w:t>言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41972D46" w14:textId="77777777" w:rsidR="00CB2041" w:rsidRDefault="00BA701C">
      <w:pPr>
        <w:pStyle w:val="affa"/>
      </w:pPr>
      <w:r>
        <w:rPr>
          <w:rFonts w:hint="eastAsia"/>
        </w:rPr>
        <w:t>本文件按照GB/T 1.1—2020《标准化工作导则 第1部分：标准化文件的结构和起草规则》的规定起草。</w:t>
      </w:r>
    </w:p>
    <w:p w14:paraId="5FB0B86F" w14:textId="77777777" w:rsidR="00CB2041" w:rsidRDefault="00BA701C">
      <w:pPr>
        <w:pStyle w:val="affa"/>
      </w:pPr>
      <w:r>
        <w:rPr>
          <w:rFonts w:hint="eastAsia"/>
        </w:rPr>
        <w:t>请注意本文件的某些内容可能涉及专利。本文件的发布机构不承担识别专利的责任。</w:t>
      </w:r>
    </w:p>
    <w:p w14:paraId="19A06AA5" w14:textId="77777777" w:rsidR="00CB2041" w:rsidRDefault="00BA701C">
      <w:pPr>
        <w:pStyle w:val="affa"/>
        <w:rPr>
          <w:rFonts w:ascii="Times New Roman"/>
        </w:rPr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由中国核学会提出。</w:t>
      </w:r>
    </w:p>
    <w:p w14:paraId="3A27FA22" w14:textId="77777777" w:rsidR="00CB2041" w:rsidRDefault="00BA701C">
      <w:pPr>
        <w:pStyle w:val="affa"/>
        <w:rPr>
          <w:rFonts w:ascii="Times New Roman"/>
        </w:rPr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由核工业标准化研究所归口。</w:t>
      </w:r>
    </w:p>
    <w:p w14:paraId="2AB3BB0D" w14:textId="77777777" w:rsidR="00CB2041" w:rsidRDefault="00BA701C">
      <w:pPr>
        <w:pStyle w:val="affa"/>
        <w:rPr>
          <w:rFonts w:ascii="Times New Roman"/>
        </w:rPr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起草单位：</w:t>
      </w:r>
      <w:r>
        <w:rPr>
          <w:rFonts w:ascii="Times New Roman" w:hint="eastAsia"/>
        </w:rPr>
        <w:t>清华大学核能与新能源技术研究院、××、××</w:t>
      </w:r>
      <w:r>
        <w:rPr>
          <w:rFonts w:ascii="Times New Roman"/>
        </w:rPr>
        <w:t>。</w:t>
      </w:r>
    </w:p>
    <w:p w14:paraId="4C1BAD40" w14:textId="77777777" w:rsidR="00CB2041" w:rsidRDefault="00BA701C">
      <w:pPr>
        <w:pStyle w:val="affa"/>
        <w:rPr>
          <w:rFonts w:ascii="Times New Roman"/>
        </w:rPr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主要起草人：</w:t>
      </w:r>
      <w:r>
        <w:rPr>
          <w:rFonts w:ascii="Times New Roman" w:hint="eastAsia"/>
        </w:rPr>
        <w:t>××、××、××</w:t>
      </w:r>
      <w:r>
        <w:rPr>
          <w:rFonts w:ascii="Times New Roman"/>
        </w:rPr>
        <w:t>。</w:t>
      </w:r>
    </w:p>
    <w:p w14:paraId="5CD24DAF" w14:textId="77777777" w:rsidR="00CB2041" w:rsidRDefault="00BA701C">
      <w:pPr>
        <w:pStyle w:val="affa"/>
        <w:rPr>
          <w:rFonts w:ascii="Times New Roman"/>
        </w:rPr>
      </w:pPr>
      <w:r>
        <w:rPr>
          <w:rFonts w:ascii="Times New Roman" w:hint="eastAsia"/>
        </w:rPr>
        <w:t>本文件为首次发布。</w:t>
      </w:r>
    </w:p>
    <w:p w14:paraId="0AFB1FD3" w14:textId="77777777" w:rsidR="00CB2041" w:rsidRDefault="00CB2041">
      <w:pPr>
        <w:pStyle w:val="affa"/>
      </w:pPr>
    </w:p>
    <w:p w14:paraId="5F008EAF" w14:textId="77777777" w:rsidR="00CB2041" w:rsidRDefault="00CB2041">
      <w:pPr>
        <w:pStyle w:val="affa"/>
        <w:sectPr w:rsidR="00CB2041">
          <w:headerReference w:type="default" r:id="rId9"/>
          <w:footerReference w:type="default" r:id="rId10"/>
          <w:pgSz w:w="11906" w:h="16838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14:paraId="336EAFC9" w14:textId="77777777" w:rsidR="00CB2041" w:rsidRDefault="00BA701C">
      <w:pPr>
        <w:pStyle w:val="afff7"/>
      </w:pPr>
      <w:bookmarkStart w:id="27" w:name="_Toc220414170"/>
      <w:bookmarkStart w:id="28" w:name="_Hlk201525267"/>
      <w:r>
        <w:rPr>
          <w:rFonts w:hint="eastAsia"/>
        </w:rPr>
        <w:lastRenderedPageBreak/>
        <w:t>高温气冷堆燃料元件酚醛树脂性能测定方法 第7部分：软化点</w:t>
      </w:r>
      <w:bookmarkEnd w:id="27"/>
    </w:p>
    <w:p w14:paraId="385A6E30" w14:textId="77777777" w:rsidR="002803B9" w:rsidRDefault="002803B9" w:rsidP="002803B9">
      <w:pPr>
        <w:pStyle w:val="afff5"/>
        <w:numPr>
          <w:ilvl w:val="0"/>
          <w:numId w:val="18"/>
        </w:numPr>
        <w:spacing w:before="312" w:after="312"/>
        <w:rPr>
          <w:rFonts w:ascii="Times New Roman"/>
        </w:rPr>
      </w:pPr>
      <w:bookmarkStart w:id="29" w:name="_Toc220415562"/>
      <w:bookmarkStart w:id="30" w:name="_Toc220414171"/>
      <w:bookmarkEnd w:id="28"/>
      <w:r>
        <w:rPr>
          <w:rFonts w:ascii="Times New Roman"/>
        </w:rPr>
        <w:t>范围</w:t>
      </w:r>
      <w:bookmarkEnd w:id="29"/>
    </w:p>
    <w:bookmarkEnd w:id="30"/>
    <w:p w14:paraId="0041FBD0" w14:textId="13C26A95" w:rsidR="00CB2041" w:rsidRDefault="00BA701C">
      <w:pPr>
        <w:pStyle w:val="affa"/>
        <w:rPr>
          <w:rFonts w:ascii="Times New Roman"/>
        </w:rPr>
      </w:pPr>
      <w:r>
        <w:rPr>
          <w:rFonts w:ascii="Times New Roman" w:hint="eastAsia"/>
        </w:rPr>
        <w:t>本文件规定了高温气冷堆燃料元件酚醛树脂软化点测定的</w:t>
      </w:r>
      <w:r w:rsidR="00692A1A">
        <w:rPr>
          <w:rFonts w:ascii="Times New Roman" w:hint="eastAsia"/>
        </w:rPr>
        <w:t>方法</w:t>
      </w:r>
      <w:r w:rsidR="002803B9">
        <w:rPr>
          <w:rFonts w:ascii="Times New Roman" w:hint="eastAsia"/>
        </w:rPr>
        <w:t>原理、</w:t>
      </w:r>
      <w:r w:rsidR="00CB4915">
        <w:rPr>
          <w:rFonts w:ascii="Times New Roman" w:hint="eastAsia"/>
        </w:rPr>
        <w:t>试剂或材料、</w:t>
      </w:r>
      <w:r>
        <w:rPr>
          <w:rFonts w:ascii="Times New Roman" w:hint="eastAsia"/>
        </w:rPr>
        <w:t>仪器设备、</w:t>
      </w:r>
      <w:r w:rsidR="00692A1A">
        <w:rPr>
          <w:rFonts w:ascii="Times New Roman" w:hint="eastAsia"/>
        </w:rPr>
        <w:t>样品、</w:t>
      </w:r>
      <w:r>
        <w:rPr>
          <w:rFonts w:ascii="Times New Roman" w:hint="eastAsia"/>
        </w:rPr>
        <w:t>试验步骤、试验数据处理、试验报告等。</w:t>
      </w:r>
    </w:p>
    <w:p w14:paraId="7E65FBE7" w14:textId="77777777" w:rsidR="00CB2041" w:rsidRDefault="00BA701C">
      <w:pPr>
        <w:pStyle w:val="affa"/>
        <w:rPr>
          <w:rFonts w:ascii="Times New Roman"/>
          <w:spacing w:val="2"/>
          <w:szCs w:val="21"/>
        </w:rPr>
      </w:pPr>
      <w:r>
        <w:rPr>
          <w:rFonts w:ascii="Times New Roman" w:hint="eastAsia"/>
        </w:rPr>
        <w:t>本文件适用于高温气冷堆燃料元件制造</w:t>
      </w:r>
      <w:r w:rsidR="002803B9">
        <w:rPr>
          <w:rFonts w:ascii="Times New Roman" w:hint="eastAsia"/>
        </w:rPr>
        <w:t>用</w:t>
      </w:r>
      <w:r>
        <w:rPr>
          <w:rFonts w:ascii="Times New Roman" w:hint="eastAsia"/>
        </w:rPr>
        <w:t>酚醛树脂软化点的测定。</w:t>
      </w:r>
    </w:p>
    <w:p w14:paraId="297DC69B" w14:textId="77777777" w:rsidR="00CB2041" w:rsidRDefault="00BA701C" w:rsidP="002803B9">
      <w:pPr>
        <w:pStyle w:val="afff5"/>
        <w:numPr>
          <w:ilvl w:val="0"/>
          <w:numId w:val="18"/>
        </w:numPr>
        <w:spacing w:before="312" w:after="312"/>
      </w:pPr>
      <w:bookmarkStart w:id="31" w:name="_Toc220414172"/>
      <w:r w:rsidRPr="002803B9">
        <w:rPr>
          <w:rFonts w:ascii="Times New Roman"/>
        </w:rPr>
        <w:t>规范性</w:t>
      </w:r>
      <w:r>
        <w:t>引用文件</w:t>
      </w:r>
      <w:bookmarkEnd w:id="31"/>
    </w:p>
    <w:p w14:paraId="5938E992" w14:textId="77777777" w:rsidR="00CB2041" w:rsidRDefault="00BA701C">
      <w:pPr>
        <w:widowControl/>
        <w:tabs>
          <w:tab w:val="center" w:pos="4201"/>
          <w:tab w:val="right" w:leader="dot" w:pos="9298"/>
        </w:tabs>
        <w:autoSpaceDE w:val="0"/>
        <w:autoSpaceDN w:val="0"/>
        <w:ind w:firstLineChars="200" w:firstLine="420"/>
        <w:rPr>
          <w:kern w:val="0"/>
          <w:szCs w:val="21"/>
        </w:rPr>
      </w:pPr>
      <w:bookmarkStart w:id="32" w:name="_Hlk198152561"/>
      <w:r>
        <w:rPr>
          <w:rFonts w:hint="eastAsia"/>
        </w:rPr>
        <w:t>本文件没有规范性引用文件。</w:t>
      </w:r>
      <w:bookmarkEnd w:id="32"/>
    </w:p>
    <w:p w14:paraId="776567E4" w14:textId="77777777" w:rsidR="00CB2041" w:rsidRDefault="00BA701C" w:rsidP="002803B9">
      <w:pPr>
        <w:pStyle w:val="afff5"/>
        <w:numPr>
          <w:ilvl w:val="0"/>
          <w:numId w:val="18"/>
        </w:numPr>
        <w:spacing w:before="312" w:after="312"/>
      </w:pPr>
      <w:bookmarkStart w:id="33" w:name="_Toc220414173"/>
      <w:r>
        <w:t>术语和定义</w:t>
      </w:r>
      <w:bookmarkEnd w:id="33"/>
    </w:p>
    <w:p w14:paraId="084F9E93" w14:textId="77777777" w:rsidR="00CB2041" w:rsidRDefault="00BA701C">
      <w:pPr>
        <w:pStyle w:val="affa"/>
        <w:rPr>
          <w:rFonts w:ascii="Times New Roman"/>
        </w:rPr>
      </w:pPr>
      <w:r>
        <w:rPr>
          <w:rFonts w:ascii="Times New Roman" w:hint="eastAsia"/>
        </w:rPr>
        <w:t>本文件没有需要界定的术语和定义。</w:t>
      </w:r>
    </w:p>
    <w:p w14:paraId="718333E8" w14:textId="3FD93F6E" w:rsidR="002803B9" w:rsidRDefault="00C52422" w:rsidP="002803B9">
      <w:pPr>
        <w:pStyle w:val="afff5"/>
        <w:numPr>
          <w:ilvl w:val="0"/>
          <w:numId w:val="18"/>
        </w:numPr>
        <w:spacing w:before="312" w:after="312"/>
        <w:rPr>
          <w:rFonts w:ascii="Times New Roman"/>
        </w:rPr>
      </w:pPr>
      <w:r>
        <w:rPr>
          <w:rFonts w:ascii="Times New Roman" w:hint="eastAsia"/>
        </w:rPr>
        <w:t>方法</w:t>
      </w:r>
      <w:r w:rsidR="002803B9">
        <w:rPr>
          <w:rFonts w:ascii="Times New Roman" w:hint="eastAsia"/>
        </w:rPr>
        <w:t>原理</w:t>
      </w:r>
    </w:p>
    <w:p w14:paraId="516B4890" w14:textId="75078D79" w:rsidR="002803B9" w:rsidRPr="002803B9" w:rsidRDefault="00C52422" w:rsidP="002803B9">
      <w:pPr>
        <w:pStyle w:val="affa"/>
      </w:pPr>
      <w:r w:rsidRPr="00C52422">
        <w:t>固态酚醛树脂样品经加热融化后置入试样环，冷却后上面放置钢球，整体放入丙三醇油浴中按规定速率加热，测定钢球穿过</w:t>
      </w:r>
      <w:proofErr w:type="gramStart"/>
      <w:r w:rsidRPr="00C52422">
        <w:t>试样环</w:t>
      </w:r>
      <w:proofErr w:type="gramEnd"/>
      <w:r w:rsidRPr="00C52422">
        <w:t>下落至测定点时的温度。</w:t>
      </w:r>
    </w:p>
    <w:p w14:paraId="1BCB8AC4" w14:textId="77777777" w:rsidR="00CB4915" w:rsidRDefault="00CB4915" w:rsidP="002803B9">
      <w:pPr>
        <w:pStyle w:val="afff5"/>
        <w:numPr>
          <w:ilvl w:val="0"/>
          <w:numId w:val="18"/>
        </w:numPr>
        <w:spacing w:before="312" w:after="312"/>
      </w:pPr>
      <w:bookmarkStart w:id="34" w:name="_Toc220414174"/>
      <w:r>
        <w:rPr>
          <w:rFonts w:hint="eastAsia"/>
        </w:rPr>
        <w:t>试剂或材料</w:t>
      </w:r>
    </w:p>
    <w:p w14:paraId="6A973B7F" w14:textId="6260C637" w:rsidR="00CB4915" w:rsidRPr="00CB4915" w:rsidRDefault="00335904" w:rsidP="00CB4915">
      <w:pPr>
        <w:pStyle w:val="afff2"/>
        <w:numPr>
          <w:ilvl w:val="1"/>
          <w:numId w:val="18"/>
        </w:numPr>
        <w:spacing w:beforeLines="0" w:afterLines="0"/>
        <w:ind w:left="0"/>
        <w:jc w:val="both"/>
        <w:rPr>
          <w:rFonts w:ascii="Times New Roman" w:eastAsia="宋体"/>
        </w:rPr>
      </w:pPr>
      <w:r>
        <w:rPr>
          <w:rFonts w:ascii="Times New Roman" w:eastAsia="宋体" w:hint="eastAsia"/>
        </w:rPr>
        <w:t>无水</w:t>
      </w:r>
      <w:r w:rsidR="00CB4915" w:rsidRPr="00CB4915">
        <w:rPr>
          <w:rFonts w:ascii="Times New Roman" w:eastAsia="宋体" w:hint="eastAsia"/>
        </w:rPr>
        <w:t>乙醇</w:t>
      </w:r>
      <w:r>
        <w:rPr>
          <w:rFonts w:ascii="Times New Roman" w:eastAsia="宋体" w:hint="eastAsia"/>
        </w:rPr>
        <w:t>，纯度≥</w:t>
      </w:r>
      <w:r>
        <w:rPr>
          <w:rFonts w:ascii="Times New Roman" w:eastAsia="宋体" w:hint="eastAsia"/>
        </w:rPr>
        <w:t>99.5%</w:t>
      </w:r>
      <w:r w:rsidR="00E659AD">
        <w:rPr>
          <w:rFonts w:ascii="Times New Roman" w:eastAsia="宋体" w:hint="eastAsia"/>
        </w:rPr>
        <w:t>。</w:t>
      </w:r>
    </w:p>
    <w:p w14:paraId="46D25D1D" w14:textId="64611B17" w:rsidR="00CB4915" w:rsidRPr="000945E4" w:rsidRDefault="00CB4915" w:rsidP="00CB4915">
      <w:pPr>
        <w:pStyle w:val="afff2"/>
        <w:numPr>
          <w:ilvl w:val="1"/>
          <w:numId w:val="18"/>
        </w:numPr>
        <w:spacing w:beforeLines="0" w:afterLines="0"/>
        <w:ind w:left="0"/>
        <w:jc w:val="both"/>
        <w:rPr>
          <w:rFonts w:ascii="Times New Roman" w:eastAsia="宋体"/>
        </w:rPr>
      </w:pPr>
      <w:r w:rsidRPr="000945E4">
        <w:rPr>
          <w:rFonts w:ascii="Times New Roman" w:eastAsia="宋体" w:hint="eastAsia"/>
        </w:rPr>
        <w:t>丙三醇</w:t>
      </w:r>
      <w:r w:rsidR="006E3CEB">
        <w:rPr>
          <w:rFonts w:ascii="Times New Roman" w:eastAsia="宋体" w:hint="eastAsia"/>
        </w:rPr>
        <w:t>（</w:t>
      </w:r>
      <w:r w:rsidR="000945E4" w:rsidRPr="000945E4">
        <w:rPr>
          <w:rFonts w:ascii="Times New Roman" w:eastAsia="宋体" w:hint="eastAsia"/>
        </w:rPr>
        <w:t>或</w:t>
      </w:r>
      <w:r w:rsidRPr="000945E4">
        <w:rPr>
          <w:rFonts w:ascii="Times New Roman" w:eastAsia="宋体" w:hint="eastAsia"/>
        </w:rPr>
        <w:t>甲基硅油</w:t>
      </w:r>
      <w:r w:rsidR="006E3CEB">
        <w:rPr>
          <w:rFonts w:ascii="Times New Roman" w:eastAsia="宋体" w:hint="eastAsia"/>
        </w:rPr>
        <w:t>）</w:t>
      </w:r>
      <w:r w:rsidR="00E659AD">
        <w:rPr>
          <w:rFonts w:ascii="Times New Roman" w:eastAsia="宋体" w:hint="eastAsia"/>
        </w:rPr>
        <w:t>。</w:t>
      </w:r>
      <w:bookmarkStart w:id="35" w:name="_GoBack"/>
      <w:bookmarkEnd w:id="35"/>
    </w:p>
    <w:p w14:paraId="0F4B038B" w14:textId="77777777" w:rsidR="00CB2041" w:rsidRDefault="00BA701C" w:rsidP="002803B9">
      <w:pPr>
        <w:pStyle w:val="afff5"/>
        <w:numPr>
          <w:ilvl w:val="0"/>
          <w:numId w:val="18"/>
        </w:numPr>
        <w:spacing w:before="312" w:after="312"/>
      </w:pPr>
      <w:r>
        <w:rPr>
          <w:rFonts w:hint="eastAsia"/>
        </w:rPr>
        <w:t>仪器</w:t>
      </w:r>
      <w:r>
        <w:t>设备</w:t>
      </w:r>
      <w:bookmarkEnd w:id="34"/>
    </w:p>
    <w:p w14:paraId="4BD3B573" w14:textId="57CE8D51" w:rsidR="00CB2041" w:rsidRPr="002803B9" w:rsidRDefault="00BA701C" w:rsidP="002803B9">
      <w:pPr>
        <w:pStyle w:val="afff2"/>
        <w:numPr>
          <w:ilvl w:val="1"/>
          <w:numId w:val="18"/>
        </w:numPr>
        <w:spacing w:beforeLines="0" w:afterLines="0"/>
        <w:ind w:left="0"/>
        <w:jc w:val="both"/>
        <w:rPr>
          <w:rFonts w:ascii="Times New Roman" w:eastAsia="宋体"/>
        </w:rPr>
      </w:pPr>
      <w:r w:rsidRPr="002803B9">
        <w:rPr>
          <w:rFonts w:ascii="Times New Roman" w:eastAsia="宋体"/>
        </w:rPr>
        <w:t>软化点测定仪</w:t>
      </w:r>
      <w:r w:rsidR="00E659AD">
        <w:rPr>
          <w:rFonts w:ascii="Times New Roman" w:eastAsia="宋体" w:hint="eastAsia"/>
        </w:rPr>
        <w:t>。</w:t>
      </w:r>
    </w:p>
    <w:p w14:paraId="13E4E156" w14:textId="77777777" w:rsidR="00CB2041" w:rsidRPr="002803B9" w:rsidRDefault="00BA701C" w:rsidP="002803B9">
      <w:pPr>
        <w:pStyle w:val="afff2"/>
        <w:numPr>
          <w:ilvl w:val="1"/>
          <w:numId w:val="18"/>
        </w:numPr>
        <w:spacing w:beforeLines="0" w:afterLines="0"/>
        <w:ind w:left="0"/>
        <w:jc w:val="both"/>
        <w:rPr>
          <w:rFonts w:ascii="Times New Roman" w:eastAsia="宋体"/>
        </w:rPr>
      </w:pPr>
      <w:r w:rsidRPr="002803B9">
        <w:rPr>
          <w:rFonts w:ascii="Times New Roman" w:eastAsia="宋体"/>
        </w:rPr>
        <w:t>烘箱</w:t>
      </w:r>
      <w:r w:rsidR="002803B9" w:rsidRPr="002803B9">
        <w:rPr>
          <w:rFonts w:ascii="Times New Roman" w:eastAsia="宋体"/>
        </w:rPr>
        <w:t>：</w:t>
      </w:r>
      <w:r w:rsidRPr="002803B9">
        <w:rPr>
          <w:rFonts w:ascii="Times New Roman" w:eastAsia="宋体"/>
        </w:rPr>
        <w:t>分度值</w:t>
      </w:r>
      <w:r w:rsidRPr="002803B9">
        <w:rPr>
          <w:rFonts w:ascii="Times New Roman" w:eastAsia="宋体"/>
        </w:rPr>
        <w:t>0.1℃</w:t>
      </w:r>
      <w:r w:rsidRPr="002803B9">
        <w:rPr>
          <w:rFonts w:ascii="Times New Roman" w:eastAsia="宋体"/>
        </w:rPr>
        <w:t>。</w:t>
      </w:r>
    </w:p>
    <w:p w14:paraId="4EA54A93" w14:textId="77777777" w:rsidR="00CB2041" w:rsidRPr="002803B9" w:rsidRDefault="00BA701C" w:rsidP="002803B9">
      <w:pPr>
        <w:pStyle w:val="afff2"/>
        <w:numPr>
          <w:ilvl w:val="1"/>
          <w:numId w:val="18"/>
        </w:numPr>
        <w:spacing w:beforeLines="0" w:afterLines="0"/>
        <w:ind w:left="0"/>
        <w:jc w:val="both"/>
        <w:rPr>
          <w:rFonts w:ascii="Times New Roman" w:eastAsia="宋体"/>
        </w:rPr>
      </w:pPr>
      <w:r w:rsidRPr="002803B9">
        <w:rPr>
          <w:rFonts w:ascii="Times New Roman" w:eastAsia="宋体"/>
        </w:rPr>
        <w:t>定位环</w:t>
      </w:r>
      <w:r w:rsidR="002803B9" w:rsidRPr="002803B9">
        <w:rPr>
          <w:rFonts w:ascii="Times New Roman" w:eastAsia="宋体"/>
        </w:rPr>
        <w:t>：</w:t>
      </w:r>
      <w:r w:rsidRPr="002803B9">
        <w:rPr>
          <w:rFonts w:ascii="Times New Roman" w:eastAsia="宋体"/>
        </w:rPr>
        <w:t>材质为黄铜或钢。</w:t>
      </w:r>
    </w:p>
    <w:p w14:paraId="362ADB4B" w14:textId="77777777" w:rsidR="00CB2041" w:rsidRPr="002803B9" w:rsidRDefault="00BA701C" w:rsidP="002803B9">
      <w:pPr>
        <w:pStyle w:val="afff2"/>
        <w:numPr>
          <w:ilvl w:val="1"/>
          <w:numId w:val="18"/>
        </w:numPr>
        <w:spacing w:beforeLines="0" w:afterLines="0"/>
        <w:ind w:left="0"/>
        <w:jc w:val="both"/>
        <w:rPr>
          <w:rFonts w:ascii="Times New Roman" w:eastAsia="宋体"/>
        </w:rPr>
      </w:pPr>
      <w:r w:rsidRPr="002803B9">
        <w:rPr>
          <w:rFonts w:ascii="Times New Roman" w:eastAsia="宋体"/>
        </w:rPr>
        <w:t>试样环</w:t>
      </w:r>
      <w:r w:rsidR="002803B9" w:rsidRPr="002803B9">
        <w:rPr>
          <w:rFonts w:ascii="Times New Roman" w:eastAsia="宋体"/>
        </w:rPr>
        <w:t>：</w:t>
      </w:r>
      <w:r w:rsidRPr="002803B9">
        <w:rPr>
          <w:rFonts w:ascii="Times New Roman" w:eastAsia="宋体"/>
        </w:rPr>
        <w:t>材质为黄铜或钢。</w:t>
      </w:r>
    </w:p>
    <w:p w14:paraId="252BA9AF" w14:textId="3A2AAB48" w:rsidR="00CB2041" w:rsidRPr="00F37262" w:rsidRDefault="00BA701C" w:rsidP="002803B9">
      <w:pPr>
        <w:pStyle w:val="afff2"/>
        <w:numPr>
          <w:ilvl w:val="1"/>
          <w:numId w:val="18"/>
        </w:numPr>
        <w:spacing w:beforeLines="0" w:afterLines="0"/>
        <w:ind w:left="0"/>
        <w:jc w:val="both"/>
        <w:rPr>
          <w:rFonts w:ascii="Times New Roman" w:eastAsia="宋体"/>
        </w:rPr>
      </w:pPr>
      <w:r w:rsidRPr="00F37262">
        <w:rPr>
          <w:rFonts w:ascii="Times New Roman" w:eastAsia="宋体"/>
        </w:rPr>
        <w:t>钢球</w:t>
      </w:r>
      <w:r w:rsidR="002803B9" w:rsidRPr="00F37262">
        <w:rPr>
          <w:rFonts w:ascii="Times New Roman" w:eastAsia="宋体"/>
        </w:rPr>
        <w:t>：</w:t>
      </w:r>
      <w:r w:rsidRPr="00F37262">
        <w:rPr>
          <w:rFonts w:ascii="Times New Roman" w:eastAsia="宋体"/>
        </w:rPr>
        <w:t>直径</w:t>
      </w:r>
      <w:r w:rsidR="00C52422" w:rsidRPr="00F37262">
        <w:rPr>
          <w:rFonts w:ascii="Times New Roman" w:eastAsia="宋体" w:hint="eastAsia"/>
        </w:rPr>
        <w:t>9.5</w:t>
      </w:r>
      <w:r w:rsidR="00F37262" w:rsidRPr="00F37262">
        <w:rPr>
          <w:rFonts w:ascii="Times New Roman" w:eastAsia="宋体"/>
        </w:rPr>
        <w:t xml:space="preserve"> </w:t>
      </w:r>
      <w:r w:rsidRPr="00F37262">
        <w:rPr>
          <w:rFonts w:ascii="Times New Roman" w:eastAsia="宋体"/>
        </w:rPr>
        <w:t>mm</w:t>
      </w:r>
      <w:r w:rsidRPr="00F37262">
        <w:rPr>
          <w:rFonts w:ascii="Times New Roman" w:eastAsia="宋体"/>
        </w:rPr>
        <w:t>，质量</w:t>
      </w:r>
      <w:r w:rsidR="00C52422" w:rsidRPr="00F37262">
        <w:rPr>
          <w:rFonts w:ascii="Times New Roman" w:eastAsia="宋体" w:hint="eastAsia"/>
        </w:rPr>
        <w:t>3.50</w:t>
      </w:r>
      <w:r w:rsidR="00C52422" w:rsidRPr="00F37262">
        <w:rPr>
          <w:rFonts w:ascii="Times New Roman" w:eastAsia="宋体" w:hint="eastAsia"/>
        </w:rPr>
        <w:t>±</w:t>
      </w:r>
      <w:r w:rsidR="00C52422" w:rsidRPr="00F37262">
        <w:rPr>
          <w:rFonts w:ascii="Times New Roman" w:eastAsia="宋体" w:hint="eastAsia"/>
        </w:rPr>
        <w:t>0.05</w:t>
      </w:r>
      <w:r w:rsidR="00F37262" w:rsidRPr="00F37262">
        <w:rPr>
          <w:rFonts w:ascii="Times New Roman" w:eastAsia="宋体"/>
        </w:rPr>
        <w:t xml:space="preserve"> </w:t>
      </w:r>
      <w:r w:rsidRPr="00F37262">
        <w:rPr>
          <w:rFonts w:ascii="Times New Roman" w:eastAsia="宋体"/>
        </w:rPr>
        <w:t>g</w:t>
      </w:r>
      <w:r w:rsidRPr="00F37262">
        <w:rPr>
          <w:rFonts w:ascii="Times New Roman" w:eastAsia="宋体"/>
        </w:rPr>
        <w:t>，表面应光滑洁净。</w:t>
      </w:r>
    </w:p>
    <w:p w14:paraId="17196576" w14:textId="0AAB22AA" w:rsidR="00CB2041" w:rsidRPr="002803B9" w:rsidRDefault="00BA701C" w:rsidP="002803B9">
      <w:pPr>
        <w:pStyle w:val="afff2"/>
        <w:numPr>
          <w:ilvl w:val="1"/>
          <w:numId w:val="18"/>
        </w:numPr>
        <w:spacing w:beforeLines="0" w:afterLines="0"/>
        <w:ind w:left="0"/>
        <w:jc w:val="both"/>
        <w:rPr>
          <w:rFonts w:ascii="Times New Roman" w:eastAsia="宋体"/>
        </w:rPr>
      </w:pPr>
      <w:r w:rsidRPr="002803B9">
        <w:rPr>
          <w:rFonts w:ascii="Times New Roman" w:eastAsia="宋体"/>
        </w:rPr>
        <w:t>耐热玻璃烧杯：仪器配套的或</w:t>
      </w:r>
      <w:r w:rsidRPr="002803B9">
        <w:rPr>
          <w:rFonts w:ascii="Times New Roman" w:eastAsia="宋体"/>
        </w:rPr>
        <w:t xml:space="preserve">800 </w:t>
      </w:r>
      <w:r w:rsidR="00F37262">
        <w:rPr>
          <w:rFonts w:ascii="Times New Roman" w:eastAsia="宋体"/>
        </w:rPr>
        <w:t>mL</w:t>
      </w:r>
      <w:r w:rsidRPr="002803B9">
        <w:rPr>
          <w:rFonts w:ascii="Times New Roman" w:eastAsia="宋体"/>
        </w:rPr>
        <w:t>的低型耐热玻璃烧杯。</w:t>
      </w:r>
    </w:p>
    <w:p w14:paraId="44560CE6" w14:textId="77777777" w:rsidR="00CB2041" w:rsidRPr="002803B9" w:rsidRDefault="00BA701C" w:rsidP="002803B9">
      <w:pPr>
        <w:pStyle w:val="afff2"/>
        <w:numPr>
          <w:ilvl w:val="1"/>
          <w:numId w:val="18"/>
        </w:numPr>
        <w:spacing w:beforeLines="0" w:afterLines="0"/>
        <w:ind w:left="0"/>
        <w:jc w:val="both"/>
        <w:rPr>
          <w:rFonts w:ascii="Times New Roman" w:eastAsia="宋体"/>
        </w:rPr>
      </w:pPr>
      <w:r w:rsidRPr="002803B9">
        <w:rPr>
          <w:rFonts w:ascii="Times New Roman" w:eastAsia="宋体"/>
        </w:rPr>
        <w:t>铝箔盒</w:t>
      </w:r>
      <w:r w:rsidR="002803B9" w:rsidRPr="002803B9">
        <w:rPr>
          <w:rFonts w:ascii="Times New Roman" w:eastAsia="宋体"/>
        </w:rPr>
        <w:t>：</w:t>
      </w:r>
      <w:r w:rsidRPr="002803B9">
        <w:rPr>
          <w:rFonts w:ascii="Times New Roman" w:eastAsia="宋体"/>
        </w:rPr>
        <w:t>底面直径约</w:t>
      </w:r>
      <w:r w:rsidRPr="002803B9">
        <w:rPr>
          <w:rFonts w:ascii="Times New Roman" w:eastAsia="宋体"/>
        </w:rPr>
        <w:t>40 mm</w:t>
      </w:r>
      <w:r w:rsidRPr="002803B9">
        <w:rPr>
          <w:rFonts w:ascii="Times New Roman" w:eastAsia="宋体"/>
        </w:rPr>
        <w:t>。</w:t>
      </w:r>
    </w:p>
    <w:p w14:paraId="3439B3C3" w14:textId="77777777" w:rsidR="00CB2041" w:rsidRDefault="00957538" w:rsidP="002803B9">
      <w:pPr>
        <w:pStyle w:val="afff5"/>
        <w:numPr>
          <w:ilvl w:val="0"/>
          <w:numId w:val="18"/>
        </w:numPr>
        <w:spacing w:before="312" w:after="312"/>
        <w:rPr>
          <w:rFonts w:ascii="Times New Roman" w:eastAsia="宋体"/>
        </w:rPr>
      </w:pPr>
      <w:r w:rsidRPr="002803B9">
        <w:rPr>
          <w:rFonts w:ascii="Times New Roman" w:hint="eastAsia"/>
        </w:rPr>
        <w:t>样品</w:t>
      </w:r>
    </w:p>
    <w:p w14:paraId="24B2225F" w14:textId="77777777" w:rsidR="00CB2041" w:rsidRDefault="002B70DA">
      <w:pPr>
        <w:ind w:firstLineChars="200" w:firstLine="420"/>
        <w:rPr>
          <w:spacing w:val="2"/>
          <w:kern w:val="0"/>
          <w:szCs w:val="21"/>
        </w:rPr>
      </w:pPr>
      <w:r>
        <w:rPr>
          <w:rFonts w:hint="eastAsia"/>
        </w:rPr>
        <w:t>不少于</w:t>
      </w:r>
      <w:r>
        <w:rPr>
          <w:rFonts w:hint="eastAsia"/>
        </w:rPr>
        <w:t>10</w:t>
      </w:r>
      <w:r>
        <w:t xml:space="preserve"> </w:t>
      </w:r>
      <w:r>
        <w:rPr>
          <w:rFonts w:hint="eastAsia"/>
        </w:rPr>
        <w:t>g</w:t>
      </w:r>
      <w:r>
        <w:rPr>
          <w:rFonts w:hint="eastAsia"/>
        </w:rPr>
        <w:t>的</w:t>
      </w:r>
      <w:r w:rsidR="00BA701C">
        <w:rPr>
          <w:rFonts w:hint="eastAsia"/>
          <w:spacing w:val="2"/>
          <w:kern w:val="0"/>
          <w:szCs w:val="21"/>
        </w:rPr>
        <w:t>固体酚醛树脂。</w:t>
      </w:r>
    </w:p>
    <w:p w14:paraId="60DD6AE1" w14:textId="77777777" w:rsidR="00CB2041" w:rsidRDefault="00BA701C" w:rsidP="002803B9">
      <w:pPr>
        <w:pStyle w:val="afff5"/>
        <w:numPr>
          <w:ilvl w:val="0"/>
          <w:numId w:val="18"/>
        </w:numPr>
        <w:spacing w:before="312" w:after="312"/>
      </w:pPr>
      <w:bookmarkStart w:id="36" w:name="_Toc220414176"/>
      <w:r>
        <w:lastRenderedPageBreak/>
        <w:t>试验</w:t>
      </w:r>
      <w:bookmarkEnd w:id="36"/>
      <w:r w:rsidR="00F04FEE">
        <w:rPr>
          <w:rFonts w:hint="eastAsia"/>
        </w:rPr>
        <w:t>步骤</w:t>
      </w:r>
    </w:p>
    <w:p w14:paraId="295A27CF" w14:textId="77777777" w:rsidR="002B70DA" w:rsidRDefault="002B70DA" w:rsidP="002B70DA">
      <w:pPr>
        <w:pStyle w:val="afff2"/>
        <w:numPr>
          <w:ilvl w:val="1"/>
          <w:numId w:val="18"/>
        </w:numPr>
        <w:spacing w:beforeLines="0" w:afterLines="0"/>
        <w:ind w:left="0"/>
        <w:jc w:val="both"/>
      </w:pPr>
      <w:r w:rsidRPr="002B70DA">
        <w:rPr>
          <w:rFonts w:hint="eastAsia"/>
        </w:rPr>
        <w:t>试样</w:t>
      </w:r>
      <w:r>
        <w:rPr>
          <w:rFonts w:hint="eastAsia"/>
        </w:rPr>
        <w:t>制备</w:t>
      </w:r>
    </w:p>
    <w:p w14:paraId="02B60386" w14:textId="3F535B56" w:rsidR="002B70DA" w:rsidRPr="00CB4915" w:rsidRDefault="002B70DA" w:rsidP="00CB4915">
      <w:pPr>
        <w:pStyle w:val="afff6"/>
        <w:numPr>
          <w:ilvl w:val="2"/>
          <w:numId w:val="18"/>
        </w:numPr>
        <w:spacing w:before="156" w:after="156"/>
        <w:rPr>
          <w:rFonts w:ascii="Times New Roman" w:eastAsia="宋体"/>
        </w:rPr>
      </w:pPr>
      <w:r w:rsidRPr="00CB4915">
        <w:rPr>
          <w:rFonts w:ascii="Times New Roman" w:eastAsia="宋体"/>
          <w:color w:val="000000"/>
          <w:lang w:bidi="ar"/>
        </w:rPr>
        <w:t>启动烘箱，设定烘箱温度为</w:t>
      </w:r>
      <w:r w:rsidRPr="00CB4915">
        <w:rPr>
          <w:rFonts w:ascii="Times New Roman" w:eastAsia="宋体"/>
        </w:rPr>
        <w:t>170℃</w:t>
      </w:r>
      <w:r w:rsidRPr="00CB4915">
        <w:rPr>
          <w:rFonts w:ascii="Times New Roman" w:eastAsia="宋体"/>
          <w:color w:val="000000"/>
          <w:lang w:bidi="ar"/>
        </w:rPr>
        <w:t>，将</w:t>
      </w:r>
      <w:r w:rsidR="00335904">
        <w:rPr>
          <w:rFonts w:ascii="Times New Roman" w:eastAsia="宋体" w:hint="eastAsia"/>
          <w:color w:val="000000"/>
          <w:lang w:bidi="ar"/>
        </w:rPr>
        <w:t>使用无水乙醇</w:t>
      </w:r>
      <w:r w:rsidRPr="00CB4915">
        <w:rPr>
          <w:rFonts w:ascii="Times New Roman" w:eastAsia="宋体"/>
          <w:color w:val="000000"/>
          <w:lang w:bidi="ar"/>
        </w:rPr>
        <w:t>清洗干净的</w:t>
      </w:r>
      <w:proofErr w:type="gramStart"/>
      <w:r w:rsidRPr="00CB4915">
        <w:rPr>
          <w:rFonts w:ascii="Times New Roman" w:eastAsia="宋体"/>
          <w:color w:val="000000"/>
          <w:lang w:bidi="ar"/>
        </w:rPr>
        <w:t>试样环</w:t>
      </w:r>
      <w:proofErr w:type="gramEnd"/>
      <w:r w:rsidRPr="00CB4915">
        <w:rPr>
          <w:rFonts w:ascii="Times New Roman" w:eastAsia="宋体"/>
          <w:color w:val="000000"/>
          <w:lang w:bidi="ar"/>
        </w:rPr>
        <w:t>放入烘箱内预热。</w:t>
      </w:r>
    </w:p>
    <w:p w14:paraId="1BB1DE8F" w14:textId="77777777" w:rsidR="002B70DA" w:rsidRPr="00CB4915" w:rsidRDefault="002B70DA" w:rsidP="00CB4915">
      <w:pPr>
        <w:pStyle w:val="afff6"/>
        <w:numPr>
          <w:ilvl w:val="2"/>
          <w:numId w:val="18"/>
        </w:numPr>
        <w:spacing w:before="156" w:after="156"/>
        <w:jc w:val="both"/>
        <w:rPr>
          <w:rFonts w:ascii="Times New Roman" w:eastAsia="宋体"/>
        </w:rPr>
      </w:pPr>
      <w:r w:rsidRPr="00CB4915">
        <w:rPr>
          <w:rFonts w:ascii="Times New Roman" w:eastAsia="宋体"/>
        </w:rPr>
        <w:t>待烘箱温度稳定后，将盛有约</w:t>
      </w:r>
      <w:r w:rsidRPr="00CB4915">
        <w:rPr>
          <w:rFonts w:ascii="Times New Roman" w:eastAsia="宋体"/>
        </w:rPr>
        <w:t>10 g</w:t>
      </w:r>
      <w:r w:rsidRPr="00CB4915">
        <w:rPr>
          <w:rFonts w:ascii="Times New Roman" w:eastAsia="宋体"/>
        </w:rPr>
        <w:t>样品的铝箔盒置于烘箱内，并在铝箔盒表面盖一张硫酸纸，加热熔化样品。</w:t>
      </w:r>
    </w:p>
    <w:p w14:paraId="11B3D43E" w14:textId="51887C35" w:rsidR="002B70DA" w:rsidRPr="00CB4915" w:rsidRDefault="002B70DA" w:rsidP="00CB4915">
      <w:pPr>
        <w:pStyle w:val="afff6"/>
        <w:numPr>
          <w:ilvl w:val="2"/>
          <w:numId w:val="18"/>
        </w:numPr>
        <w:spacing w:before="156" w:after="156"/>
        <w:jc w:val="both"/>
        <w:rPr>
          <w:rFonts w:ascii="Times New Roman" w:eastAsia="宋体"/>
        </w:rPr>
      </w:pPr>
      <w:r w:rsidRPr="00CB4915">
        <w:rPr>
          <w:rFonts w:ascii="Times New Roman" w:eastAsia="宋体"/>
          <w:color w:val="000000"/>
          <w:lang w:bidi="ar"/>
        </w:rPr>
        <w:t>恒温</w:t>
      </w:r>
      <w:r w:rsidRPr="00CB4915">
        <w:rPr>
          <w:rFonts w:ascii="Times New Roman" w:eastAsia="宋体"/>
          <w:color w:val="000000"/>
          <w:lang w:bidi="ar"/>
        </w:rPr>
        <w:t>10 min</w:t>
      </w:r>
      <w:r w:rsidRPr="00CB4915">
        <w:rPr>
          <w:rFonts w:ascii="Times New Roman" w:eastAsia="宋体"/>
          <w:color w:val="000000"/>
          <w:lang w:bidi="ar"/>
        </w:rPr>
        <w:t>后，取出</w:t>
      </w:r>
      <w:proofErr w:type="gramStart"/>
      <w:r w:rsidRPr="00CB4915">
        <w:rPr>
          <w:rFonts w:ascii="Times New Roman" w:eastAsia="宋体"/>
          <w:color w:val="000000"/>
          <w:lang w:bidi="ar"/>
        </w:rPr>
        <w:t>试样环</w:t>
      </w:r>
      <w:proofErr w:type="gramEnd"/>
      <w:r w:rsidRPr="00CB4915">
        <w:rPr>
          <w:rFonts w:ascii="Times New Roman" w:eastAsia="宋体"/>
          <w:color w:val="000000"/>
          <w:lang w:bidi="ar"/>
        </w:rPr>
        <w:t>放在表面光洁平整的</w:t>
      </w:r>
      <w:r w:rsidR="000945E4">
        <w:rPr>
          <w:rFonts w:ascii="Times New Roman" w:eastAsia="宋体" w:hint="eastAsia"/>
          <w:color w:val="000000"/>
          <w:lang w:bidi="ar"/>
        </w:rPr>
        <w:t>平</w:t>
      </w:r>
      <w:r w:rsidRPr="00CB4915">
        <w:rPr>
          <w:rFonts w:ascii="Times New Roman" w:eastAsia="宋体"/>
          <w:color w:val="000000"/>
          <w:lang w:bidi="ar"/>
        </w:rPr>
        <w:t>板上；取出熔化后样品转移到试样环中，样品量应稍高于</w:t>
      </w:r>
      <w:proofErr w:type="gramStart"/>
      <w:r w:rsidRPr="00CB4915">
        <w:rPr>
          <w:rFonts w:ascii="Times New Roman" w:eastAsia="宋体"/>
          <w:color w:val="000000"/>
          <w:lang w:bidi="ar"/>
        </w:rPr>
        <w:t>试样环</w:t>
      </w:r>
      <w:proofErr w:type="gramEnd"/>
      <w:r w:rsidRPr="00CB4915">
        <w:rPr>
          <w:rFonts w:ascii="Times New Roman" w:eastAsia="宋体"/>
          <w:color w:val="000000"/>
          <w:lang w:bidi="ar"/>
        </w:rPr>
        <w:t>上边缘。</w:t>
      </w:r>
    </w:p>
    <w:p w14:paraId="3AE21329" w14:textId="19021853" w:rsidR="002B70DA" w:rsidRPr="00CB4915" w:rsidRDefault="002B70DA" w:rsidP="00CB4915">
      <w:pPr>
        <w:pStyle w:val="afff6"/>
        <w:numPr>
          <w:ilvl w:val="2"/>
          <w:numId w:val="18"/>
        </w:numPr>
        <w:spacing w:before="156" w:after="156"/>
        <w:jc w:val="both"/>
        <w:rPr>
          <w:rFonts w:ascii="Times New Roman" w:eastAsia="宋体"/>
        </w:rPr>
      </w:pPr>
      <w:r w:rsidRPr="00CB4915">
        <w:rPr>
          <w:rFonts w:ascii="Times New Roman" w:eastAsia="宋体"/>
          <w:color w:val="000000"/>
          <w:lang w:bidi="ar"/>
        </w:rPr>
        <w:t>待样品稍微冷却后，用另一块表面光洁平整的</w:t>
      </w:r>
      <w:r w:rsidR="000945E4">
        <w:rPr>
          <w:rFonts w:ascii="Times New Roman" w:eastAsia="宋体" w:hint="eastAsia"/>
          <w:color w:val="000000"/>
          <w:lang w:bidi="ar"/>
        </w:rPr>
        <w:t>平</w:t>
      </w:r>
      <w:r w:rsidRPr="00CB4915">
        <w:rPr>
          <w:rFonts w:ascii="Times New Roman" w:eastAsia="宋体"/>
          <w:color w:val="000000"/>
          <w:lang w:bidi="ar"/>
        </w:rPr>
        <w:t>板将样品从</w:t>
      </w:r>
      <w:proofErr w:type="gramStart"/>
      <w:r w:rsidRPr="00CB4915">
        <w:rPr>
          <w:rFonts w:ascii="Times New Roman" w:eastAsia="宋体"/>
          <w:color w:val="000000"/>
          <w:lang w:bidi="ar"/>
        </w:rPr>
        <w:t>试样环</w:t>
      </w:r>
      <w:proofErr w:type="gramEnd"/>
      <w:r w:rsidRPr="00CB4915">
        <w:rPr>
          <w:rFonts w:ascii="Times New Roman" w:eastAsia="宋体"/>
          <w:color w:val="000000"/>
          <w:lang w:bidi="ar"/>
        </w:rPr>
        <w:t>的一边开始逐步向另一边挤压，挤压至与</w:t>
      </w:r>
      <w:proofErr w:type="gramStart"/>
      <w:r w:rsidRPr="00CB4915">
        <w:rPr>
          <w:rFonts w:ascii="Times New Roman" w:eastAsia="宋体"/>
          <w:color w:val="000000"/>
          <w:lang w:bidi="ar"/>
        </w:rPr>
        <w:t>试样环</w:t>
      </w:r>
      <w:proofErr w:type="gramEnd"/>
      <w:r w:rsidRPr="00CB4915">
        <w:rPr>
          <w:rFonts w:ascii="Times New Roman" w:eastAsia="宋体"/>
          <w:color w:val="000000"/>
          <w:lang w:bidi="ar"/>
        </w:rPr>
        <w:t>上边缘平齐且表面光滑，将</w:t>
      </w:r>
      <w:proofErr w:type="gramStart"/>
      <w:r w:rsidRPr="00CB4915">
        <w:rPr>
          <w:rFonts w:ascii="Times New Roman" w:eastAsia="宋体"/>
          <w:color w:val="000000"/>
          <w:lang w:bidi="ar"/>
        </w:rPr>
        <w:t>试样环周围</w:t>
      </w:r>
      <w:proofErr w:type="gramEnd"/>
      <w:r w:rsidRPr="00CB4915">
        <w:rPr>
          <w:rFonts w:ascii="Times New Roman" w:eastAsia="宋体"/>
          <w:color w:val="000000"/>
          <w:lang w:bidi="ar"/>
        </w:rPr>
        <w:t>多余的样品清理干净，待测。</w:t>
      </w:r>
    </w:p>
    <w:p w14:paraId="0E05CE0F" w14:textId="77777777" w:rsidR="00CB4915" w:rsidRDefault="00CB4915" w:rsidP="00CB4915">
      <w:pPr>
        <w:pStyle w:val="afff2"/>
        <w:numPr>
          <w:ilvl w:val="1"/>
          <w:numId w:val="18"/>
        </w:numPr>
        <w:spacing w:beforeLines="0" w:afterLines="0"/>
        <w:ind w:left="0"/>
        <w:jc w:val="both"/>
      </w:pPr>
      <w:r>
        <w:rPr>
          <w:rFonts w:hint="eastAsia"/>
        </w:rPr>
        <w:t>软化点测量</w:t>
      </w:r>
    </w:p>
    <w:p w14:paraId="0FBED7D7" w14:textId="7FDE9BA5" w:rsidR="00CB2041" w:rsidRPr="00CB4915" w:rsidRDefault="00BA701C" w:rsidP="00CB4915">
      <w:pPr>
        <w:pStyle w:val="afff6"/>
        <w:numPr>
          <w:ilvl w:val="2"/>
          <w:numId w:val="18"/>
        </w:numPr>
        <w:spacing w:before="156" w:after="156"/>
        <w:jc w:val="both"/>
        <w:rPr>
          <w:rFonts w:ascii="Times New Roman" w:eastAsia="宋体"/>
          <w:color w:val="000000"/>
          <w:lang w:bidi="ar"/>
        </w:rPr>
      </w:pPr>
      <w:r w:rsidRPr="00CB4915">
        <w:rPr>
          <w:rFonts w:ascii="Times New Roman" w:eastAsia="宋体" w:hint="eastAsia"/>
          <w:color w:val="000000"/>
          <w:lang w:bidi="ar"/>
        </w:rPr>
        <w:t>将待测样品放在软化点测定仪的环架板上，并套上定位环，将钢球放置在定位环上的样品中心，将环架板放入软化点测定仪上盛有丙三醇的耐热玻璃烧杯中，丙三醇液面应达到支架立柱上的刻度线。</w:t>
      </w:r>
    </w:p>
    <w:p w14:paraId="276B0409" w14:textId="77777777" w:rsidR="00CB2041" w:rsidRPr="00CB4915" w:rsidRDefault="00BA701C" w:rsidP="00CB4915">
      <w:pPr>
        <w:pStyle w:val="afff6"/>
        <w:numPr>
          <w:ilvl w:val="2"/>
          <w:numId w:val="18"/>
        </w:numPr>
        <w:spacing w:before="156" w:after="156"/>
        <w:jc w:val="both"/>
        <w:rPr>
          <w:rFonts w:ascii="Times New Roman" w:eastAsia="宋体"/>
          <w:color w:val="000000"/>
          <w:lang w:bidi="ar"/>
        </w:rPr>
      </w:pPr>
      <w:r w:rsidRPr="00CB4915">
        <w:rPr>
          <w:rFonts w:ascii="Times New Roman" w:eastAsia="宋体" w:hint="eastAsia"/>
          <w:color w:val="000000"/>
          <w:lang w:bidi="ar"/>
        </w:rPr>
        <w:t>启动测定</w:t>
      </w:r>
      <w:proofErr w:type="gramStart"/>
      <w:r w:rsidRPr="00CB4915">
        <w:rPr>
          <w:rFonts w:ascii="Times New Roman" w:eastAsia="宋体" w:hint="eastAsia"/>
          <w:color w:val="000000"/>
          <w:lang w:bidi="ar"/>
        </w:rPr>
        <w:t>仪及其</w:t>
      </w:r>
      <w:proofErr w:type="gramEnd"/>
      <w:r w:rsidRPr="00CB4915">
        <w:rPr>
          <w:rFonts w:ascii="Times New Roman" w:eastAsia="宋体" w:hint="eastAsia"/>
          <w:color w:val="000000"/>
          <w:lang w:bidi="ar"/>
        </w:rPr>
        <w:t>搅拌系统，选择高温加热程序，</w:t>
      </w:r>
      <w:r w:rsidRPr="00CB4915">
        <w:rPr>
          <w:rFonts w:ascii="Times New Roman" w:eastAsia="宋体" w:hint="eastAsia"/>
          <w:color w:val="000000"/>
          <w:lang w:bidi="ar"/>
        </w:rPr>
        <w:t>3</w:t>
      </w:r>
      <w:r w:rsidRPr="00CB4915">
        <w:rPr>
          <w:rFonts w:ascii="Times New Roman" w:eastAsia="宋体"/>
          <w:color w:val="000000"/>
          <w:lang w:bidi="ar"/>
        </w:rPr>
        <w:t xml:space="preserve"> </w:t>
      </w:r>
      <w:r w:rsidRPr="00CB4915">
        <w:rPr>
          <w:rFonts w:ascii="Times New Roman" w:eastAsia="宋体" w:hint="eastAsia"/>
          <w:color w:val="000000"/>
          <w:lang w:bidi="ar"/>
        </w:rPr>
        <w:t>min</w:t>
      </w:r>
      <w:r w:rsidRPr="00CB4915">
        <w:rPr>
          <w:rFonts w:ascii="Times New Roman" w:eastAsia="宋体" w:hint="eastAsia"/>
          <w:color w:val="000000"/>
          <w:lang w:bidi="ar"/>
        </w:rPr>
        <w:t>后仪器自动控制升温，设置升温速率为</w:t>
      </w:r>
      <w:r w:rsidRPr="00CB4915">
        <w:rPr>
          <w:rFonts w:ascii="Times New Roman" w:eastAsia="宋体" w:hint="eastAsia"/>
          <w:color w:val="000000"/>
          <w:lang w:bidi="ar"/>
        </w:rPr>
        <w:t>5</w:t>
      </w:r>
      <w:r w:rsidRPr="00CB4915">
        <w:rPr>
          <w:rFonts w:ascii="Times New Roman" w:eastAsia="宋体" w:hint="eastAsia"/>
          <w:color w:val="000000"/>
          <w:lang w:bidi="ar"/>
        </w:rPr>
        <w:t>℃</w:t>
      </w:r>
      <w:r w:rsidRPr="00CB4915">
        <w:rPr>
          <w:rFonts w:ascii="Times New Roman" w:eastAsia="宋体" w:hint="eastAsia"/>
          <w:color w:val="000000"/>
          <w:lang w:bidi="ar"/>
        </w:rPr>
        <w:t>/min</w:t>
      </w:r>
      <w:r w:rsidRPr="00CB4915">
        <w:rPr>
          <w:rFonts w:ascii="Times New Roman" w:eastAsia="宋体" w:hint="eastAsia"/>
          <w:color w:val="000000"/>
          <w:lang w:bidi="ar"/>
        </w:rPr>
        <w:t>。</w:t>
      </w:r>
    </w:p>
    <w:p w14:paraId="4F869832" w14:textId="77777777" w:rsidR="00CB2041" w:rsidRPr="00CB4915" w:rsidRDefault="00BA701C" w:rsidP="00CB4915">
      <w:pPr>
        <w:pStyle w:val="afff6"/>
        <w:numPr>
          <w:ilvl w:val="2"/>
          <w:numId w:val="18"/>
        </w:numPr>
        <w:spacing w:before="156" w:after="156"/>
        <w:jc w:val="both"/>
        <w:rPr>
          <w:rFonts w:ascii="Times New Roman" w:eastAsia="宋体"/>
          <w:color w:val="000000"/>
          <w:lang w:bidi="ar"/>
        </w:rPr>
      </w:pPr>
      <w:r w:rsidRPr="00CB4915">
        <w:rPr>
          <w:rFonts w:ascii="Times New Roman" w:eastAsia="宋体" w:hint="eastAsia"/>
          <w:color w:val="000000"/>
          <w:lang w:bidi="ar"/>
        </w:rPr>
        <w:t>当完全包裹着树脂的钢球从</w:t>
      </w:r>
      <w:proofErr w:type="gramStart"/>
      <w:r w:rsidRPr="00CB4915">
        <w:rPr>
          <w:rFonts w:ascii="Times New Roman" w:eastAsia="宋体" w:hint="eastAsia"/>
          <w:color w:val="000000"/>
          <w:lang w:bidi="ar"/>
        </w:rPr>
        <w:t>试样环</w:t>
      </w:r>
      <w:proofErr w:type="gramEnd"/>
      <w:r w:rsidRPr="00CB4915">
        <w:rPr>
          <w:rFonts w:ascii="Times New Roman" w:eastAsia="宋体" w:hint="eastAsia"/>
          <w:color w:val="000000"/>
          <w:lang w:bidi="ar"/>
        </w:rPr>
        <w:t>落至水平板上的瞬间，仪器自动读取温度读数，该温度即为样品软化点。</w:t>
      </w:r>
    </w:p>
    <w:p w14:paraId="7989A894" w14:textId="77777777" w:rsidR="00CB2041" w:rsidRPr="00CB4915" w:rsidRDefault="00BA701C" w:rsidP="00CB4915">
      <w:pPr>
        <w:pStyle w:val="afff6"/>
        <w:numPr>
          <w:ilvl w:val="2"/>
          <w:numId w:val="18"/>
        </w:numPr>
        <w:spacing w:before="156" w:after="156"/>
        <w:jc w:val="both"/>
        <w:rPr>
          <w:rFonts w:ascii="Times New Roman" w:eastAsia="宋体"/>
          <w:color w:val="000000"/>
          <w:lang w:bidi="ar"/>
        </w:rPr>
      </w:pPr>
      <w:r w:rsidRPr="00CB4915">
        <w:rPr>
          <w:rFonts w:ascii="Times New Roman" w:eastAsia="宋体" w:hint="eastAsia"/>
          <w:color w:val="000000"/>
          <w:lang w:bidi="ar"/>
        </w:rPr>
        <w:t>读取软化点温度后应使用镊子立刻将定位环、试样环、包裹酚醛树脂的钢球夹出。</w:t>
      </w:r>
    </w:p>
    <w:p w14:paraId="31151D9E" w14:textId="77777777" w:rsidR="00CB2041" w:rsidRDefault="00BA701C" w:rsidP="002803B9">
      <w:pPr>
        <w:pStyle w:val="afff5"/>
        <w:numPr>
          <w:ilvl w:val="0"/>
          <w:numId w:val="18"/>
        </w:numPr>
        <w:spacing w:before="312" w:after="312"/>
      </w:pPr>
      <w:bookmarkStart w:id="37" w:name="_Toc220414177"/>
      <w:r w:rsidRPr="002803B9">
        <w:rPr>
          <w:rFonts w:ascii="Times New Roman" w:hint="eastAsia"/>
        </w:rPr>
        <w:t>试验数据</w:t>
      </w:r>
      <w:r>
        <w:rPr>
          <w:rFonts w:hint="eastAsia"/>
        </w:rPr>
        <w:t>处理</w:t>
      </w:r>
      <w:bookmarkEnd w:id="37"/>
    </w:p>
    <w:p w14:paraId="121E06F3" w14:textId="77777777" w:rsidR="00CB2041" w:rsidRDefault="00BA701C">
      <w:pPr>
        <w:ind w:firstLineChars="200" w:firstLine="420"/>
        <w:rPr>
          <w:spacing w:val="2"/>
          <w:kern w:val="0"/>
          <w:szCs w:val="21"/>
        </w:rPr>
      </w:pPr>
      <w:r>
        <w:rPr>
          <w:rFonts w:hint="eastAsia"/>
        </w:rPr>
        <w:t>结果保留</w:t>
      </w:r>
      <w:r>
        <w:rPr>
          <w:rFonts w:hint="eastAsia"/>
        </w:rPr>
        <w:t>1</w:t>
      </w:r>
      <w:r>
        <w:rPr>
          <w:rFonts w:hint="eastAsia"/>
        </w:rPr>
        <w:t>位小数，每批产品测定</w:t>
      </w:r>
      <w:r>
        <w:rPr>
          <w:rFonts w:hint="eastAsia"/>
        </w:rPr>
        <w:t>2</w:t>
      </w:r>
      <w:r>
        <w:rPr>
          <w:rFonts w:hint="eastAsia"/>
        </w:rPr>
        <w:t>个平行样，平行测定结果之差应不大于</w:t>
      </w:r>
      <w:r>
        <w:rPr>
          <w:rFonts w:hint="eastAsia"/>
        </w:rPr>
        <w:t>1.0</w:t>
      </w:r>
      <w:r>
        <w:rPr>
          <w:rFonts w:hint="eastAsia"/>
        </w:rPr>
        <w:t>℃。</w:t>
      </w:r>
    </w:p>
    <w:p w14:paraId="24FD55DF" w14:textId="77777777" w:rsidR="00CB2041" w:rsidRDefault="00BA701C" w:rsidP="002803B9">
      <w:pPr>
        <w:pStyle w:val="afff5"/>
        <w:numPr>
          <w:ilvl w:val="0"/>
          <w:numId w:val="18"/>
        </w:numPr>
        <w:spacing w:before="312" w:after="312"/>
      </w:pPr>
      <w:bookmarkStart w:id="38" w:name="_Toc490662743"/>
      <w:bookmarkStart w:id="39" w:name="_Toc220414178"/>
      <w:bookmarkStart w:id="40" w:name="_Toc57916569"/>
      <w:bookmarkStart w:id="41" w:name="_Toc490677442"/>
      <w:bookmarkStart w:id="42" w:name="_Toc58866397"/>
      <w:r>
        <w:t>试验报告</w:t>
      </w:r>
      <w:bookmarkEnd w:id="38"/>
      <w:bookmarkEnd w:id="39"/>
      <w:bookmarkEnd w:id="40"/>
      <w:bookmarkEnd w:id="41"/>
      <w:bookmarkEnd w:id="42"/>
    </w:p>
    <w:p w14:paraId="25D40B54" w14:textId="77777777" w:rsidR="00CB2041" w:rsidRDefault="00BA701C">
      <w:pPr>
        <w:ind w:firstLineChars="200" w:firstLine="428"/>
        <w:rPr>
          <w:spacing w:val="2"/>
          <w:kern w:val="0"/>
          <w:szCs w:val="21"/>
        </w:rPr>
      </w:pPr>
      <w:r>
        <w:rPr>
          <w:spacing w:val="2"/>
          <w:kern w:val="0"/>
          <w:szCs w:val="21"/>
        </w:rPr>
        <w:t>试验报告应包括但不限于以下内容：</w:t>
      </w:r>
    </w:p>
    <w:p w14:paraId="52C35BA6" w14:textId="77777777" w:rsidR="00CB2041" w:rsidRDefault="00BA701C">
      <w:pPr>
        <w:pStyle w:val="affffffc"/>
        <w:numPr>
          <w:ilvl w:val="0"/>
          <w:numId w:val="17"/>
        </w:numPr>
        <w:ind w:left="873" w:firstLineChars="0" w:hanging="442"/>
        <w:contextualSpacing/>
        <w:rPr>
          <w:spacing w:val="2"/>
          <w:kern w:val="0"/>
          <w:szCs w:val="21"/>
        </w:rPr>
      </w:pPr>
      <w:r>
        <w:rPr>
          <w:rFonts w:hint="eastAsia"/>
          <w:spacing w:val="2"/>
          <w:kern w:val="0"/>
          <w:szCs w:val="21"/>
        </w:rPr>
        <w:t>报告</w:t>
      </w:r>
      <w:r>
        <w:rPr>
          <w:spacing w:val="2"/>
          <w:kern w:val="0"/>
          <w:szCs w:val="21"/>
        </w:rPr>
        <w:t>编号；</w:t>
      </w:r>
    </w:p>
    <w:p w14:paraId="2B9FC9BF" w14:textId="77777777" w:rsidR="00CB2041" w:rsidRDefault="00BA701C">
      <w:pPr>
        <w:pStyle w:val="affffffc"/>
        <w:numPr>
          <w:ilvl w:val="0"/>
          <w:numId w:val="17"/>
        </w:numPr>
        <w:ind w:left="873" w:firstLineChars="0" w:hanging="442"/>
        <w:contextualSpacing/>
        <w:rPr>
          <w:spacing w:val="2"/>
          <w:kern w:val="0"/>
          <w:szCs w:val="21"/>
        </w:rPr>
      </w:pPr>
      <w:r>
        <w:rPr>
          <w:rFonts w:hint="eastAsia"/>
          <w:spacing w:val="2"/>
          <w:kern w:val="0"/>
          <w:szCs w:val="21"/>
        </w:rPr>
        <w:t>样品名称；</w:t>
      </w:r>
    </w:p>
    <w:p w14:paraId="2C0B6115" w14:textId="77777777" w:rsidR="00CB2041" w:rsidRDefault="00BA701C">
      <w:pPr>
        <w:pStyle w:val="affffffc"/>
        <w:numPr>
          <w:ilvl w:val="0"/>
          <w:numId w:val="17"/>
        </w:numPr>
        <w:ind w:left="873" w:firstLineChars="0" w:hanging="442"/>
        <w:contextualSpacing/>
        <w:rPr>
          <w:spacing w:val="2"/>
          <w:kern w:val="0"/>
          <w:szCs w:val="21"/>
        </w:rPr>
      </w:pPr>
      <w:r>
        <w:rPr>
          <w:rFonts w:hint="eastAsia"/>
          <w:spacing w:val="2"/>
          <w:kern w:val="0"/>
          <w:szCs w:val="21"/>
        </w:rPr>
        <w:t>样品编号；</w:t>
      </w:r>
    </w:p>
    <w:p w14:paraId="4B981B0D" w14:textId="77777777" w:rsidR="00CB2041" w:rsidRDefault="00BA701C">
      <w:pPr>
        <w:pStyle w:val="affffffc"/>
        <w:numPr>
          <w:ilvl w:val="0"/>
          <w:numId w:val="17"/>
        </w:numPr>
        <w:ind w:left="873" w:firstLineChars="0" w:hanging="442"/>
        <w:contextualSpacing/>
        <w:rPr>
          <w:spacing w:val="2"/>
          <w:kern w:val="0"/>
          <w:szCs w:val="21"/>
        </w:rPr>
      </w:pPr>
      <w:r>
        <w:rPr>
          <w:rFonts w:hint="eastAsia"/>
          <w:spacing w:val="2"/>
          <w:kern w:val="0"/>
          <w:szCs w:val="21"/>
        </w:rPr>
        <w:t>检测项目</w:t>
      </w:r>
      <w:r>
        <w:rPr>
          <w:spacing w:val="2"/>
          <w:kern w:val="0"/>
          <w:szCs w:val="21"/>
        </w:rPr>
        <w:t>；</w:t>
      </w:r>
    </w:p>
    <w:p w14:paraId="255292F2" w14:textId="77777777" w:rsidR="00CB2041" w:rsidRDefault="00BA701C">
      <w:pPr>
        <w:pStyle w:val="affffffc"/>
        <w:numPr>
          <w:ilvl w:val="0"/>
          <w:numId w:val="17"/>
        </w:numPr>
        <w:ind w:left="873" w:firstLineChars="0" w:hanging="442"/>
        <w:contextualSpacing/>
        <w:rPr>
          <w:spacing w:val="2"/>
          <w:kern w:val="0"/>
          <w:szCs w:val="21"/>
        </w:rPr>
      </w:pPr>
      <w:r>
        <w:rPr>
          <w:rFonts w:hint="eastAsia"/>
          <w:spacing w:val="2"/>
          <w:kern w:val="0"/>
          <w:szCs w:val="21"/>
        </w:rPr>
        <w:t>检测结果</w:t>
      </w:r>
      <w:r>
        <w:rPr>
          <w:spacing w:val="2"/>
          <w:kern w:val="0"/>
          <w:szCs w:val="21"/>
        </w:rPr>
        <w:t>；</w:t>
      </w:r>
    </w:p>
    <w:p w14:paraId="6BDC23DB" w14:textId="77777777" w:rsidR="00CB2041" w:rsidRDefault="00BA701C">
      <w:pPr>
        <w:pStyle w:val="affffffc"/>
        <w:numPr>
          <w:ilvl w:val="0"/>
          <w:numId w:val="17"/>
        </w:numPr>
        <w:ind w:left="873" w:firstLineChars="0" w:hanging="442"/>
        <w:contextualSpacing/>
        <w:rPr>
          <w:spacing w:val="2"/>
          <w:kern w:val="0"/>
          <w:szCs w:val="21"/>
        </w:rPr>
      </w:pPr>
      <w:r>
        <w:rPr>
          <w:rFonts w:hint="eastAsia"/>
          <w:spacing w:val="2"/>
          <w:kern w:val="0"/>
          <w:szCs w:val="21"/>
        </w:rPr>
        <w:t>来样日期；</w:t>
      </w:r>
    </w:p>
    <w:p w14:paraId="77586F82" w14:textId="77777777" w:rsidR="00CB2041" w:rsidRDefault="00BA701C">
      <w:pPr>
        <w:pStyle w:val="affffffc"/>
        <w:numPr>
          <w:ilvl w:val="0"/>
          <w:numId w:val="17"/>
        </w:numPr>
        <w:ind w:left="873" w:firstLineChars="0" w:hanging="442"/>
        <w:contextualSpacing/>
        <w:rPr>
          <w:spacing w:val="2"/>
          <w:kern w:val="0"/>
          <w:szCs w:val="21"/>
        </w:rPr>
      </w:pPr>
      <w:r>
        <w:rPr>
          <w:rFonts w:hint="eastAsia"/>
          <w:spacing w:val="2"/>
          <w:kern w:val="0"/>
          <w:szCs w:val="21"/>
        </w:rPr>
        <w:t>委托单位。</w:t>
      </w:r>
    </w:p>
    <w:p w14:paraId="16BABE3F" w14:textId="77777777" w:rsidR="00CB2041" w:rsidRDefault="00BA701C">
      <w:pPr>
        <w:jc w:val="center"/>
      </w:pPr>
      <w:r>
        <w:t>_________________________________</w:t>
      </w:r>
    </w:p>
    <w:sectPr w:rsidR="00CB2041">
      <w:footerReference w:type="default" r:id="rId11"/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8F67F" w14:textId="77777777" w:rsidR="00F44DCA" w:rsidRDefault="00F44DCA">
      <w:r>
        <w:separator/>
      </w:r>
    </w:p>
  </w:endnote>
  <w:endnote w:type="continuationSeparator" w:id="0">
    <w:p w14:paraId="0BA04250" w14:textId="77777777" w:rsidR="00F44DCA" w:rsidRDefault="00F44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7D525B" w14:textId="5FD038C7" w:rsidR="00CB2041" w:rsidRDefault="00BA701C">
    <w:pPr>
      <w:pStyle w:val="afff3"/>
    </w:pPr>
    <w:r>
      <w:fldChar w:fldCharType="begin"/>
    </w:r>
    <w:r>
      <w:instrText xml:space="preserve"> PAGE  \* MERGEFORMAT </w:instrText>
    </w:r>
    <w:r>
      <w:fldChar w:fldCharType="separate"/>
    </w:r>
    <w:r w:rsidR="00E659AD">
      <w:rPr>
        <w:noProof/>
      </w:rPr>
      <w:t>I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9ED07" w14:textId="66172D4A" w:rsidR="00CB2041" w:rsidRDefault="00BA701C">
    <w:pPr>
      <w:pStyle w:val="afff3"/>
    </w:pPr>
    <w:r>
      <w:fldChar w:fldCharType="begin"/>
    </w:r>
    <w:r>
      <w:instrText>PAGE   \* MERGEFORMAT</w:instrText>
    </w:r>
    <w:r>
      <w:fldChar w:fldCharType="separate"/>
    </w:r>
    <w:r w:rsidR="00E659AD" w:rsidRPr="00E659AD">
      <w:rPr>
        <w:noProof/>
        <w:lang w:val="zh-CN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6761B4" w14:textId="77777777" w:rsidR="00F44DCA" w:rsidRDefault="00F44DCA">
      <w:r>
        <w:separator/>
      </w:r>
    </w:p>
  </w:footnote>
  <w:footnote w:type="continuationSeparator" w:id="0">
    <w:p w14:paraId="5A2D6288" w14:textId="77777777" w:rsidR="00F44DCA" w:rsidRDefault="00F44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18197" w14:textId="77777777" w:rsidR="00CB2041" w:rsidRDefault="00BA701C">
    <w:pPr>
      <w:pStyle w:val="afff4"/>
    </w:pPr>
    <w:r>
      <w:rPr>
        <w:rFonts w:hint="eastAsia"/>
      </w:rPr>
      <w:t>T</w:t>
    </w:r>
    <w:r>
      <w:t>/</w:t>
    </w:r>
    <w:r>
      <w:rPr>
        <w:rFonts w:hint="eastAsia"/>
      </w:rPr>
      <w:t>CNS</w:t>
    </w:r>
    <w:r>
      <w:t xml:space="preserve"> XXXXX</w:t>
    </w:r>
    <w:r>
      <w:t>—</w:t>
    </w:r>
    <w:r>
      <w:t>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A6646"/>
    <w:multiLevelType w:val="multilevel"/>
    <w:tmpl w:val="06FA6646"/>
    <w:lvl w:ilvl="0">
      <w:start w:val="1"/>
      <w:numFmt w:val="lowerLetter"/>
      <w:lvlText w:val="%1)"/>
      <w:lvlJc w:val="left"/>
      <w:pPr>
        <w:ind w:left="440" w:hanging="440"/>
      </w:pPr>
      <w:rPr>
        <w:rFonts w:ascii="宋体" w:eastAsia="宋体" w:hAnsi="宋体" w:cs="宋体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79102AD"/>
    <w:multiLevelType w:val="multilevel"/>
    <w:tmpl w:val="079102AD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2" w15:restartNumberingAfterBreak="0">
    <w:nsid w:val="093C6778"/>
    <w:multiLevelType w:val="multilevel"/>
    <w:tmpl w:val="093C6778"/>
    <w:lvl w:ilvl="0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0AE367E9"/>
    <w:multiLevelType w:val="multilevel"/>
    <w:tmpl w:val="0AE367E9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4" w15:restartNumberingAfterBreak="0">
    <w:nsid w:val="0DDE2B46"/>
    <w:multiLevelType w:val="multilevel"/>
    <w:tmpl w:val="0DDE2B4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5" w15:restartNumberingAfterBreak="0">
    <w:nsid w:val="1DBF583A"/>
    <w:multiLevelType w:val="multilevel"/>
    <w:tmpl w:val="1DBF583A"/>
    <w:lvl w:ilvl="0">
      <w:start w:val="1"/>
      <w:numFmt w:val="decimal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6" w15:restartNumberingAfterBreak="0">
    <w:nsid w:val="1FC91163"/>
    <w:multiLevelType w:val="multilevel"/>
    <w:tmpl w:val="1FC91163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851" w:firstLine="0"/>
      </w:pPr>
      <w:rPr>
        <w:rFonts w:ascii="黑体" w:eastAsia="黑体" w:hAnsi="Times New Roman" w:cs="Times New Roman" w:hint="eastAsia"/>
        <w:b w:val="0"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 w15:restartNumberingAfterBreak="0">
    <w:nsid w:val="2A8F7113"/>
    <w:multiLevelType w:val="multilevel"/>
    <w:tmpl w:val="2A8F7113"/>
    <w:lvl w:ilvl="0">
      <w:start w:val="1"/>
      <w:numFmt w:val="upperLetter"/>
      <w:pStyle w:val="a4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5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8" w15:restartNumberingAfterBreak="0">
    <w:nsid w:val="2C5917C3"/>
    <w:multiLevelType w:val="multilevel"/>
    <w:tmpl w:val="2C5917C3"/>
    <w:lvl w:ilvl="0">
      <w:start w:val="1"/>
      <w:numFmt w:val="none"/>
      <w:pStyle w:val="a6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7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8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9" w15:restartNumberingAfterBreak="0">
    <w:nsid w:val="3D733618"/>
    <w:multiLevelType w:val="multilevel"/>
    <w:tmpl w:val="3D733618"/>
    <w:lvl w:ilvl="0">
      <w:start w:val="1"/>
      <w:numFmt w:val="decimal"/>
      <w:pStyle w:val="a9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10" w15:restartNumberingAfterBreak="0">
    <w:nsid w:val="44C50F90"/>
    <w:multiLevelType w:val="multilevel"/>
    <w:tmpl w:val="44C50F90"/>
    <w:lvl w:ilvl="0">
      <w:start w:val="1"/>
      <w:numFmt w:val="lowerLetter"/>
      <w:pStyle w:val="aa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b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c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1" w15:restartNumberingAfterBreak="0">
    <w:nsid w:val="4B733A5F"/>
    <w:multiLevelType w:val="multilevel"/>
    <w:tmpl w:val="4B733A5F"/>
    <w:lvl w:ilvl="0">
      <w:start w:val="1"/>
      <w:numFmt w:val="decimal"/>
      <w:pStyle w:val="ad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2" w15:restartNumberingAfterBreak="0">
    <w:nsid w:val="557C2AF5"/>
    <w:multiLevelType w:val="multilevel"/>
    <w:tmpl w:val="557C2AF5"/>
    <w:lvl w:ilvl="0">
      <w:start w:val="1"/>
      <w:numFmt w:val="decimal"/>
      <w:pStyle w:val="ae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 w15:restartNumberingAfterBreak="0">
    <w:nsid w:val="60B55DC2"/>
    <w:multiLevelType w:val="multilevel"/>
    <w:tmpl w:val="60B55DC2"/>
    <w:lvl w:ilvl="0">
      <w:start w:val="1"/>
      <w:numFmt w:val="upperLetter"/>
      <w:pStyle w:val="af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4" w15:restartNumberingAfterBreak="0">
    <w:nsid w:val="646260FA"/>
    <w:multiLevelType w:val="multilevel"/>
    <w:tmpl w:val="646260FA"/>
    <w:lvl w:ilvl="0">
      <w:start w:val="1"/>
      <w:numFmt w:val="decimal"/>
      <w:pStyle w:val="af1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657D3FBC"/>
    <w:multiLevelType w:val="multilevel"/>
    <w:tmpl w:val="657D3FBC"/>
    <w:lvl w:ilvl="0">
      <w:start w:val="1"/>
      <w:numFmt w:val="upperLetter"/>
      <w:pStyle w:val="af2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3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4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5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6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7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8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6D6C07CD"/>
    <w:multiLevelType w:val="multilevel"/>
    <w:tmpl w:val="6D6C07CD"/>
    <w:lvl w:ilvl="0">
      <w:start w:val="1"/>
      <w:numFmt w:val="lowerLetter"/>
      <w:pStyle w:val="af9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a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7" w15:restartNumberingAfterBreak="0">
    <w:nsid w:val="6DBF04F4"/>
    <w:multiLevelType w:val="multilevel"/>
    <w:tmpl w:val="6DBF04F4"/>
    <w:lvl w:ilvl="0">
      <w:start w:val="1"/>
      <w:numFmt w:val="none"/>
      <w:pStyle w:val="afb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10"/>
  </w:num>
  <w:num w:numId="5">
    <w:abstractNumId w:val="17"/>
  </w:num>
  <w:num w:numId="6">
    <w:abstractNumId w:val="1"/>
  </w:num>
  <w:num w:numId="7">
    <w:abstractNumId w:val="11"/>
  </w:num>
  <w:num w:numId="8">
    <w:abstractNumId w:val="5"/>
  </w:num>
  <w:num w:numId="9">
    <w:abstractNumId w:val="15"/>
  </w:num>
  <w:num w:numId="10">
    <w:abstractNumId w:val="13"/>
  </w:num>
  <w:num w:numId="11">
    <w:abstractNumId w:val="16"/>
  </w:num>
  <w:num w:numId="12">
    <w:abstractNumId w:val="7"/>
  </w:num>
  <w:num w:numId="13">
    <w:abstractNumId w:val="2"/>
  </w:num>
  <w:num w:numId="14">
    <w:abstractNumId w:val="4"/>
  </w:num>
  <w:num w:numId="15">
    <w:abstractNumId w:val="14"/>
  </w:num>
  <w:num w:numId="16">
    <w:abstractNumId w:val="12"/>
  </w:num>
  <w:num w:numId="17">
    <w:abstractNumId w:val="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cumentProtection w:edit="forms" w:enforcement="1" w:cryptProviderType="rsaFull" w:cryptAlgorithmClass="hash" w:cryptAlgorithmType="typeAny" w:cryptAlgorithmSid="4" w:cryptSpinCount="100000" w:hash="pFoyAzLgsoseh94OXPsnUPNA7UQ=" w:salt="lZLxq7Q9YIGIw6l5CYA6m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925"/>
    <w:rsid w:val="00000244"/>
    <w:rsid w:val="0000185F"/>
    <w:rsid w:val="000039D6"/>
    <w:rsid w:val="00003A73"/>
    <w:rsid w:val="0000586F"/>
    <w:rsid w:val="00013D86"/>
    <w:rsid w:val="00013E02"/>
    <w:rsid w:val="0002143C"/>
    <w:rsid w:val="00023CDE"/>
    <w:rsid w:val="00025A65"/>
    <w:rsid w:val="00026C31"/>
    <w:rsid w:val="00027280"/>
    <w:rsid w:val="000320A7"/>
    <w:rsid w:val="000356F3"/>
    <w:rsid w:val="00035925"/>
    <w:rsid w:val="00036A0C"/>
    <w:rsid w:val="000373E4"/>
    <w:rsid w:val="00042B54"/>
    <w:rsid w:val="000440B0"/>
    <w:rsid w:val="00044146"/>
    <w:rsid w:val="0005437D"/>
    <w:rsid w:val="000543E0"/>
    <w:rsid w:val="00064746"/>
    <w:rsid w:val="0006615B"/>
    <w:rsid w:val="00067CDF"/>
    <w:rsid w:val="00071231"/>
    <w:rsid w:val="00074FBE"/>
    <w:rsid w:val="00077B67"/>
    <w:rsid w:val="00081261"/>
    <w:rsid w:val="0008290D"/>
    <w:rsid w:val="00083A09"/>
    <w:rsid w:val="0009005E"/>
    <w:rsid w:val="000907B1"/>
    <w:rsid w:val="00092857"/>
    <w:rsid w:val="00093FA7"/>
    <w:rsid w:val="00094069"/>
    <w:rsid w:val="000945E4"/>
    <w:rsid w:val="00095C2A"/>
    <w:rsid w:val="000A20A9"/>
    <w:rsid w:val="000A48B1"/>
    <w:rsid w:val="000B3143"/>
    <w:rsid w:val="000B31AC"/>
    <w:rsid w:val="000B67FF"/>
    <w:rsid w:val="000C2D5B"/>
    <w:rsid w:val="000C3148"/>
    <w:rsid w:val="000C6B05"/>
    <w:rsid w:val="000C6DD6"/>
    <w:rsid w:val="000C73D4"/>
    <w:rsid w:val="000D3D4C"/>
    <w:rsid w:val="000D4F51"/>
    <w:rsid w:val="000D524A"/>
    <w:rsid w:val="000D52FC"/>
    <w:rsid w:val="000D718B"/>
    <w:rsid w:val="000E0C46"/>
    <w:rsid w:val="000E1391"/>
    <w:rsid w:val="000F030C"/>
    <w:rsid w:val="000F129C"/>
    <w:rsid w:val="000F5DAD"/>
    <w:rsid w:val="00103B91"/>
    <w:rsid w:val="001056DE"/>
    <w:rsid w:val="001124C0"/>
    <w:rsid w:val="00112EF1"/>
    <w:rsid w:val="00113CDC"/>
    <w:rsid w:val="00116155"/>
    <w:rsid w:val="00122A4F"/>
    <w:rsid w:val="00126399"/>
    <w:rsid w:val="0013124D"/>
    <w:rsid w:val="0013175F"/>
    <w:rsid w:val="00131BBF"/>
    <w:rsid w:val="0014656F"/>
    <w:rsid w:val="001512B4"/>
    <w:rsid w:val="001620A5"/>
    <w:rsid w:val="00162DDF"/>
    <w:rsid w:val="00164E53"/>
    <w:rsid w:val="0016699D"/>
    <w:rsid w:val="00175159"/>
    <w:rsid w:val="00175284"/>
    <w:rsid w:val="00176208"/>
    <w:rsid w:val="0018211B"/>
    <w:rsid w:val="00182A0C"/>
    <w:rsid w:val="001840D3"/>
    <w:rsid w:val="0018435E"/>
    <w:rsid w:val="001900F8"/>
    <w:rsid w:val="00191258"/>
    <w:rsid w:val="00192680"/>
    <w:rsid w:val="00193037"/>
    <w:rsid w:val="00193A2C"/>
    <w:rsid w:val="00195C94"/>
    <w:rsid w:val="00196486"/>
    <w:rsid w:val="0019756C"/>
    <w:rsid w:val="001A288E"/>
    <w:rsid w:val="001A5962"/>
    <w:rsid w:val="001B01F1"/>
    <w:rsid w:val="001B6DC2"/>
    <w:rsid w:val="001C149C"/>
    <w:rsid w:val="001C1DA2"/>
    <w:rsid w:val="001C21AC"/>
    <w:rsid w:val="001C47BA"/>
    <w:rsid w:val="001C59EA"/>
    <w:rsid w:val="001D0224"/>
    <w:rsid w:val="001D18DB"/>
    <w:rsid w:val="001D1E1B"/>
    <w:rsid w:val="001D406C"/>
    <w:rsid w:val="001D41EE"/>
    <w:rsid w:val="001D563A"/>
    <w:rsid w:val="001E0380"/>
    <w:rsid w:val="001E13B1"/>
    <w:rsid w:val="001E3352"/>
    <w:rsid w:val="001E7124"/>
    <w:rsid w:val="001F3A19"/>
    <w:rsid w:val="001F7DDE"/>
    <w:rsid w:val="00203763"/>
    <w:rsid w:val="00207E7F"/>
    <w:rsid w:val="00213A90"/>
    <w:rsid w:val="002159A8"/>
    <w:rsid w:val="0021704A"/>
    <w:rsid w:val="00220389"/>
    <w:rsid w:val="00220B28"/>
    <w:rsid w:val="002318BF"/>
    <w:rsid w:val="00234467"/>
    <w:rsid w:val="0023529B"/>
    <w:rsid w:val="002357C8"/>
    <w:rsid w:val="002360F4"/>
    <w:rsid w:val="00237D8D"/>
    <w:rsid w:val="0024019C"/>
    <w:rsid w:val="00241DA2"/>
    <w:rsid w:val="00243C53"/>
    <w:rsid w:val="002476E9"/>
    <w:rsid w:val="00247FEE"/>
    <w:rsid w:val="00250E7D"/>
    <w:rsid w:val="002565B3"/>
    <w:rsid w:val="002565D5"/>
    <w:rsid w:val="002622C0"/>
    <w:rsid w:val="00263599"/>
    <w:rsid w:val="002701F8"/>
    <w:rsid w:val="002778AE"/>
    <w:rsid w:val="002803B9"/>
    <w:rsid w:val="0028269A"/>
    <w:rsid w:val="00283590"/>
    <w:rsid w:val="00286973"/>
    <w:rsid w:val="00294E70"/>
    <w:rsid w:val="00295415"/>
    <w:rsid w:val="002A1924"/>
    <w:rsid w:val="002A3A98"/>
    <w:rsid w:val="002A54F1"/>
    <w:rsid w:val="002A7420"/>
    <w:rsid w:val="002B0F12"/>
    <w:rsid w:val="002B1308"/>
    <w:rsid w:val="002B4554"/>
    <w:rsid w:val="002B70DA"/>
    <w:rsid w:val="002C6978"/>
    <w:rsid w:val="002C72D8"/>
    <w:rsid w:val="002C7FBD"/>
    <w:rsid w:val="002D11FA"/>
    <w:rsid w:val="002D57D3"/>
    <w:rsid w:val="002E06C5"/>
    <w:rsid w:val="002E0DDF"/>
    <w:rsid w:val="002E2906"/>
    <w:rsid w:val="002E5635"/>
    <w:rsid w:val="002E64C3"/>
    <w:rsid w:val="002E6A2C"/>
    <w:rsid w:val="002F0DD5"/>
    <w:rsid w:val="002F1D8C"/>
    <w:rsid w:val="002F21DA"/>
    <w:rsid w:val="002F4599"/>
    <w:rsid w:val="002F6770"/>
    <w:rsid w:val="002F78F9"/>
    <w:rsid w:val="00301F39"/>
    <w:rsid w:val="00315C66"/>
    <w:rsid w:val="00317B67"/>
    <w:rsid w:val="003203A4"/>
    <w:rsid w:val="003251F0"/>
    <w:rsid w:val="00325926"/>
    <w:rsid w:val="00327A8A"/>
    <w:rsid w:val="00333C83"/>
    <w:rsid w:val="00335904"/>
    <w:rsid w:val="00336610"/>
    <w:rsid w:val="00336661"/>
    <w:rsid w:val="00343BFD"/>
    <w:rsid w:val="00343F73"/>
    <w:rsid w:val="00345060"/>
    <w:rsid w:val="0035323B"/>
    <w:rsid w:val="00353B7B"/>
    <w:rsid w:val="003544A0"/>
    <w:rsid w:val="003555AB"/>
    <w:rsid w:val="003609D2"/>
    <w:rsid w:val="00361234"/>
    <w:rsid w:val="00363F22"/>
    <w:rsid w:val="003676D5"/>
    <w:rsid w:val="00371FF7"/>
    <w:rsid w:val="00375564"/>
    <w:rsid w:val="003756F5"/>
    <w:rsid w:val="00375C06"/>
    <w:rsid w:val="00376102"/>
    <w:rsid w:val="00383191"/>
    <w:rsid w:val="00386DED"/>
    <w:rsid w:val="00387110"/>
    <w:rsid w:val="0039012E"/>
    <w:rsid w:val="003912E7"/>
    <w:rsid w:val="00393947"/>
    <w:rsid w:val="003959CB"/>
    <w:rsid w:val="003A201A"/>
    <w:rsid w:val="003A2275"/>
    <w:rsid w:val="003A2779"/>
    <w:rsid w:val="003A2FAE"/>
    <w:rsid w:val="003A3F40"/>
    <w:rsid w:val="003A66B7"/>
    <w:rsid w:val="003A6A4F"/>
    <w:rsid w:val="003A7088"/>
    <w:rsid w:val="003B00DF"/>
    <w:rsid w:val="003B1275"/>
    <w:rsid w:val="003B1778"/>
    <w:rsid w:val="003C11CB"/>
    <w:rsid w:val="003C75F3"/>
    <w:rsid w:val="003C78A3"/>
    <w:rsid w:val="003E1867"/>
    <w:rsid w:val="003E2C66"/>
    <w:rsid w:val="003E5729"/>
    <w:rsid w:val="003F15D3"/>
    <w:rsid w:val="003F4EE0"/>
    <w:rsid w:val="003F7EB6"/>
    <w:rsid w:val="00401A11"/>
    <w:rsid w:val="00402153"/>
    <w:rsid w:val="00402FC1"/>
    <w:rsid w:val="00404CD2"/>
    <w:rsid w:val="00404F62"/>
    <w:rsid w:val="00406F35"/>
    <w:rsid w:val="00413D43"/>
    <w:rsid w:val="00415657"/>
    <w:rsid w:val="00416C73"/>
    <w:rsid w:val="00423D80"/>
    <w:rsid w:val="00425082"/>
    <w:rsid w:val="00427207"/>
    <w:rsid w:val="004272C7"/>
    <w:rsid w:val="00430E55"/>
    <w:rsid w:val="00431DEB"/>
    <w:rsid w:val="00433A56"/>
    <w:rsid w:val="004378D7"/>
    <w:rsid w:val="00444CA9"/>
    <w:rsid w:val="0044568B"/>
    <w:rsid w:val="004462B3"/>
    <w:rsid w:val="00446B29"/>
    <w:rsid w:val="0044734B"/>
    <w:rsid w:val="0045006F"/>
    <w:rsid w:val="004526AA"/>
    <w:rsid w:val="00453F9A"/>
    <w:rsid w:val="004564BA"/>
    <w:rsid w:val="00456CA7"/>
    <w:rsid w:val="00461B1B"/>
    <w:rsid w:val="0046201F"/>
    <w:rsid w:val="00463536"/>
    <w:rsid w:val="00464730"/>
    <w:rsid w:val="00464C43"/>
    <w:rsid w:val="004719EF"/>
    <w:rsid w:val="00471E91"/>
    <w:rsid w:val="00474675"/>
    <w:rsid w:val="0047470C"/>
    <w:rsid w:val="00485E00"/>
    <w:rsid w:val="004A35F9"/>
    <w:rsid w:val="004A5E26"/>
    <w:rsid w:val="004B0C4C"/>
    <w:rsid w:val="004B24C1"/>
    <w:rsid w:val="004C292F"/>
    <w:rsid w:val="004C2FE0"/>
    <w:rsid w:val="004C4E29"/>
    <w:rsid w:val="004C6C58"/>
    <w:rsid w:val="004E5308"/>
    <w:rsid w:val="00500894"/>
    <w:rsid w:val="005041AC"/>
    <w:rsid w:val="00505CCF"/>
    <w:rsid w:val="00510280"/>
    <w:rsid w:val="005107F6"/>
    <w:rsid w:val="00512A67"/>
    <w:rsid w:val="00513D73"/>
    <w:rsid w:val="00514A43"/>
    <w:rsid w:val="005174E5"/>
    <w:rsid w:val="005209C0"/>
    <w:rsid w:val="00522393"/>
    <w:rsid w:val="00522620"/>
    <w:rsid w:val="00525656"/>
    <w:rsid w:val="00531E87"/>
    <w:rsid w:val="005324A6"/>
    <w:rsid w:val="0053282C"/>
    <w:rsid w:val="00533E06"/>
    <w:rsid w:val="00534504"/>
    <w:rsid w:val="00534C02"/>
    <w:rsid w:val="00535FC4"/>
    <w:rsid w:val="0054264B"/>
    <w:rsid w:val="00543786"/>
    <w:rsid w:val="00551A64"/>
    <w:rsid w:val="00551D17"/>
    <w:rsid w:val="005533D7"/>
    <w:rsid w:val="00561DAD"/>
    <w:rsid w:val="0056245D"/>
    <w:rsid w:val="0056381A"/>
    <w:rsid w:val="00563A00"/>
    <w:rsid w:val="005643E5"/>
    <w:rsid w:val="005703DE"/>
    <w:rsid w:val="00573C22"/>
    <w:rsid w:val="005816F6"/>
    <w:rsid w:val="0058464E"/>
    <w:rsid w:val="005A01CB"/>
    <w:rsid w:val="005A2FF6"/>
    <w:rsid w:val="005A58FF"/>
    <w:rsid w:val="005A5D88"/>
    <w:rsid w:val="005A5EAF"/>
    <w:rsid w:val="005A64C0"/>
    <w:rsid w:val="005B1AA4"/>
    <w:rsid w:val="005B3C11"/>
    <w:rsid w:val="005C1C28"/>
    <w:rsid w:val="005C2BE1"/>
    <w:rsid w:val="005C2C26"/>
    <w:rsid w:val="005C634B"/>
    <w:rsid w:val="005C6DB5"/>
    <w:rsid w:val="005C7688"/>
    <w:rsid w:val="005D5D72"/>
    <w:rsid w:val="005E09CE"/>
    <w:rsid w:val="005E19E7"/>
    <w:rsid w:val="005E2148"/>
    <w:rsid w:val="005E357B"/>
    <w:rsid w:val="006015D1"/>
    <w:rsid w:val="006054F5"/>
    <w:rsid w:val="00612F8C"/>
    <w:rsid w:val="0061716C"/>
    <w:rsid w:val="00620736"/>
    <w:rsid w:val="006243A1"/>
    <w:rsid w:val="006269F2"/>
    <w:rsid w:val="00631B74"/>
    <w:rsid w:val="00632E56"/>
    <w:rsid w:val="00635CBA"/>
    <w:rsid w:val="00640BDA"/>
    <w:rsid w:val="0064338B"/>
    <w:rsid w:val="00643867"/>
    <w:rsid w:val="00646542"/>
    <w:rsid w:val="006504F4"/>
    <w:rsid w:val="00653257"/>
    <w:rsid w:val="00654BC9"/>
    <w:rsid w:val="006552FD"/>
    <w:rsid w:val="00655E34"/>
    <w:rsid w:val="0066196E"/>
    <w:rsid w:val="00661DF6"/>
    <w:rsid w:val="00663AF3"/>
    <w:rsid w:val="00664644"/>
    <w:rsid w:val="00665C29"/>
    <w:rsid w:val="00665FBF"/>
    <w:rsid w:val="00666B6C"/>
    <w:rsid w:val="0067071B"/>
    <w:rsid w:val="00675161"/>
    <w:rsid w:val="00682682"/>
    <w:rsid w:val="00682702"/>
    <w:rsid w:val="00683734"/>
    <w:rsid w:val="0069036D"/>
    <w:rsid w:val="00692368"/>
    <w:rsid w:val="00692A1A"/>
    <w:rsid w:val="00693A37"/>
    <w:rsid w:val="006A2A26"/>
    <w:rsid w:val="006A2EBC"/>
    <w:rsid w:val="006A5EA0"/>
    <w:rsid w:val="006A62F3"/>
    <w:rsid w:val="006A783B"/>
    <w:rsid w:val="006A7B33"/>
    <w:rsid w:val="006B12F6"/>
    <w:rsid w:val="006B4E13"/>
    <w:rsid w:val="006B75DD"/>
    <w:rsid w:val="006C67E0"/>
    <w:rsid w:val="006C73CE"/>
    <w:rsid w:val="006C7ABA"/>
    <w:rsid w:val="006D0D60"/>
    <w:rsid w:val="006D1122"/>
    <w:rsid w:val="006D3C00"/>
    <w:rsid w:val="006E3675"/>
    <w:rsid w:val="006E3CEB"/>
    <w:rsid w:val="006E4A7F"/>
    <w:rsid w:val="006F50A8"/>
    <w:rsid w:val="006F6D46"/>
    <w:rsid w:val="0070013B"/>
    <w:rsid w:val="007009EC"/>
    <w:rsid w:val="00704DF6"/>
    <w:rsid w:val="0070651C"/>
    <w:rsid w:val="00711FD5"/>
    <w:rsid w:val="007132A3"/>
    <w:rsid w:val="00716421"/>
    <w:rsid w:val="0072053A"/>
    <w:rsid w:val="00720BB7"/>
    <w:rsid w:val="007228A3"/>
    <w:rsid w:val="00723C46"/>
    <w:rsid w:val="00724818"/>
    <w:rsid w:val="00724EFB"/>
    <w:rsid w:val="007336D7"/>
    <w:rsid w:val="007419C3"/>
    <w:rsid w:val="007467A7"/>
    <w:rsid w:val="007469DD"/>
    <w:rsid w:val="00746E04"/>
    <w:rsid w:val="0074741B"/>
    <w:rsid w:val="0074759E"/>
    <w:rsid w:val="007478EA"/>
    <w:rsid w:val="007514C0"/>
    <w:rsid w:val="0075415C"/>
    <w:rsid w:val="007616E4"/>
    <w:rsid w:val="00763502"/>
    <w:rsid w:val="007740C6"/>
    <w:rsid w:val="00780E28"/>
    <w:rsid w:val="007837F9"/>
    <w:rsid w:val="00784C5D"/>
    <w:rsid w:val="00785FE7"/>
    <w:rsid w:val="00786719"/>
    <w:rsid w:val="00790B39"/>
    <w:rsid w:val="00790D92"/>
    <w:rsid w:val="007913AB"/>
    <w:rsid w:val="007914F7"/>
    <w:rsid w:val="007A38E9"/>
    <w:rsid w:val="007A3925"/>
    <w:rsid w:val="007A50FF"/>
    <w:rsid w:val="007A6B01"/>
    <w:rsid w:val="007A7883"/>
    <w:rsid w:val="007B1625"/>
    <w:rsid w:val="007B4275"/>
    <w:rsid w:val="007B6176"/>
    <w:rsid w:val="007B706E"/>
    <w:rsid w:val="007B71EB"/>
    <w:rsid w:val="007C3342"/>
    <w:rsid w:val="007C3F58"/>
    <w:rsid w:val="007C6205"/>
    <w:rsid w:val="007C686A"/>
    <w:rsid w:val="007C6CB9"/>
    <w:rsid w:val="007C728E"/>
    <w:rsid w:val="007D2A5F"/>
    <w:rsid w:val="007D2C53"/>
    <w:rsid w:val="007D3D60"/>
    <w:rsid w:val="007E1980"/>
    <w:rsid w:val="007E4B76"/>
    <w:rsid w:val="007E5EA8"/>
    <w:rsid w:val="007F004C"/>
    <w:rsid w:val="007F0CF1"/>
    <w:rsid w:val="007F12A5"/>
    <w:rsid w:val="007F3B9E"/>
    <w:rsid w:val="007F4CF1"/>
    <w:rsid w:val="007F4E48"/>
    <w:rsid w:val="007F731E"/>
    <w:rsid w:val="007F758D"/>
    <w:rsid w:val="007F7D52"/>
    <w:rsid w:val="0080654C"/>
    <w:rsid w:val="008071C6"/>
    <w:rsid w:val="00817A00"/>
    <w:rsid w:val="00817BB7"/>
    <w:rsid w:val="00820DD0"/>
    <w:rsid w:val="00820F09"/>
    <w:rsid w:val="008239F3"/>
    <w:rsid w:val="00827748"/>
    <w:rsid w:val="00832119"/>
    <w:rsid w:val="00832F54"/>
    <w:rsid w:val="00835DB3"/>
    <w:rsid w:val="0083617B"/>
    <w:rsid w:val="008371BD"/>
    <w:rsid w:val="00837A2F"/>
    <w:rsid w:val="00842A5A"/>
    <w:rsid w:val="00844090"/>
    <w:rsid w:val="008504A8"/>
    <w:rsid w:val="0085282E"/>
    <w:rsid w:val="00855B95"/>
    <w:rsid w:val="0087198C"/>
    <w:rsid w:val="00872C1F"/>
    <w:rsid w:val="00873B42"/>
    <w:rsid w:val="00876B55"/>
    <w:rsid w:val="00882A44"/>
    <w:rsid w:val="00882CEE"/>
    <w:rsid w:val="008856D8"/>
    <w:rsid w:val="0089146C"/>
    <w:rsid w:val="00892E82"/>
    <w:rsid w:val="00897885"/>
    <w:rsid w:val="008A1ADF"/>
    <w:rsid w:val="008A3C3D"/>
    <w:rsid w:val="008B3F6B"/>
    <w:rsid w:val="008C1B58"/>
    <w:rsid w:val="008C38F9"/>
    <w:rsid w:val="008C39AE"/>
    <w:rsid w:val="008C590D"/>
    <w:rsid w:val="008D3939"/>
    <w:rsid w:val="008D690E"/>
    <w:rsid w:val="008D7EE2"/>
    <w:rsid w:val="008E031B"/>
    <w:rsid w:val="008E3DCC"/>
    <w:rsid w:val="008E3EB3"/>
    <w:rsid w:val="008E7029"/>
    <w:rsid w:val="008E7EF6"/>
    <w:rsid w:val="008F1F98"/>
    <w:rsid w:val="008F6758"/>
    <w:rsid w:val="0090072B"/>
    <w:rsid w:val="009040DD"/>
    <w:rsid w:val="00905B47"/>
    <w:rsid w:val="00907BF9"/>
    <w:rsid w:val="0091331C"/>
    <w:rsid w:val="009137DB"/>
    <w:rsid w:val="009165CA"/>
    <w:rsid w:val="00916645"/>
    <w:rsid w:val="00921425"/>
    <w:rsid w:val="009214F3"/>
    <w:rsid w:val="009279DE"/>
    <w:rsid w:val="00930116"/>
    <w:rsid w:val="00931D9B"/>
    <w:rsid w:val="009354A2"/>
    <w:rsid w:val="0094212C"/>
    <w:rsid w:val="00943B77"/>
    <w:rsid w:val="009444AD"/>
    <w:rsid w:val="009475F6"/>
    <w:rsid w:val="0095113D"/>
    <w:rsid w:val="00951A68"/>
    <w:rsid w:val="00954689"/>
    <w:rsid w:val="00956EE1"/>
    <w:rsid w:val="00957538"/>
    <w:rsid w:val="009617C9"/>
    <w:rsid w:val="00961C93"/>
    <w:rsid w:val="009625FB"/>
    <w:rsid w:val="00965324"/>
    <w:rsid w:val="0097091E"/>
    <w:rsid w:val="00971F00"/>
    <w:rsid w:val="00972719"/>
    <w:rsid w:val="009736E2"/>
    <w:rsid w:val="009760D3"/>
    <w:rsid w:val="00977132"/>
    <w:rsid w:val="00981A4B"/>
    <w:rsid w:val="00982501"/>
    <w:rsid w:val="009877D3"/>
    <w:rsid w:val="009906AB"/>
    <w:rsid w:val="009917E0"/>
    <w:rsid w:val="00991C59"/>
    <w:rsid w:val="00994E8F"/>
    <w:rsid w:val="009951DC"/>
    <w:rsid w:val="009959BB"/>
    <w:rsid w:val="00997158"/>
    <w:rsid w:val="009A2FC2"/>
    <w:rsid w:val="009A3A7C"/>
    <w:rsid w:val="009A5E05"/>
    <w:rsid w:val="009B08A2"/>
    <w:rsid w:val="009B2ADB"/>
    <w:rsid w:val="009B5BD9"/>
    <w:rsid w:val="009B5C43"/>
    <w:rsid w:val="009B5C53"/>
    <w:rsid w:val="009B603A"/>
    <w:rsid w:val="009C260B"/>
    <w:rsid w:val="009C2ABA"/>
    <w:rsid w:val="009C2D0E"/>
    <w:rsid w:val="009C2D82"/>
    <w:rsid w:val="009C3DAC"/>
    <w:rsid w:val="009C42E0"/>
    <w:rsid w:val="009C6E0E"/>
    <w:rsid w:val="009D4FF0"/>
    <w:rsid w:val="009D5362"/>
    <w:rsid w:val="009E1415"/>
    <w:rsid w:val="009E513D"/>
    <w:rsid w:val="009E6116"/>
    <w:rsid w:val="009E6D9D"/>
    <w:rsid w:val="009F6692"/>
    <w:rsid w:val="00A017C6"/>
    <w:rsid w:val="00A0205F"/>
    <w:rsid w:val="00A023F4"/>
    <w:rsid w:val="00A02E43"/>
    <w:rsid w:val="00A05E4A"/>
    <w:rsid w:val="00A065F9"/>
    <w:rsid w:val="00A07F34"/>
    <w:rsid w:val="00A1282D"/>
    <w:rsid w:val="00A21403"/>
    <w:rsid w:val="00A22154"/>
    <w:rsid w:val="00A22465"/>
    <w:rsid w:val="00A25C38"/>
    <w:rsid w:val="00A30C04"/>
    <w:rsid w:val="00A34606"/>
    <w:rsid w:val="00A36BBE"/>
    <w:rsid w:val="00A40EDE"/>
    <w:rsid w:val="00A40FFC"/>
    <w:rsid w:val="00A4307A"/>
    <w:rsid w:val="00A43B6B"/>
    <w:rsid w:val="00A44A12"/>
    <w:rsid w:val="00A44ECE"/>
    <w:rsid w:val="00A46DF9"/>
    <w:rsid w:val="00A46E84"/>
    <w:rsid w:val="00A47CA9"/>
    <w:rsid w:val="00A47EBB"/>
    <w:rsid w:val="00A51CDD"/>
    <w:rsid w:val="00A601EB"/>
    <w:rsid w:val="00A60ACA"/>
    <w:rsid w:val="00A6730D"/>
    <w:rsid w:val="00A67A12"/>
    <w:rsid w:val="00A71625"/>
    <w:rsid w:val="00A71B9B"/>
    <w:rsid w:val="00A751C7"/>
    <w:rsid w:val="00A759B0"/>
    <w:rsid w:val="00A818D2"/>
    <w:rsid w:val="00A821C3"/>
    <w:rsid w:val="00A87844"/>
    <w:rsid w:val="00A90F2A"/>
    <w:rsid w:val="00A93245"/>
    <w:rsid w:val="00A95895"/>
    <w:rsid w:val="00AA038C"/>
    <w:rsid w:val="00AA1181"/>
    <w:rsid w:val="00AA496E"/>
    <w:rsid w:val="00AA7A09"/>
    <w:rsid w:val="00AB0A5E"/>
    <w:rsid w:val="00AB3B50"/>
    <w:rsid w:val="00AB431C"/>
    <w:rsid w:val="00AC05B1"/>
    <w:rsid w:val="00AC0C9D"/>
    <w:rsid w:val="00AC20A8"/>
    <w:rsid w:val="00AC5167"/>
    <w:rsid w:val="00AD035D"/>
    <w:rsid w:val="00AD356C"/>
    <w:rsid w:val="00AD3813"/>
    <w:rsid w:val="00AD5943"/>
    <w:rsid w:val="00AE0F49"/>
    <w:rsid w:val="00AE2914"/>
    <w:rsid w:val="00AE50C8"/>
    <w:rsid w:val="00AE6045"/>
    <w:rsid w:val="00AE6D15"/>
    <w:rsid w:val="00AF4C64"/>
    <w:rsid w:val="00AF63EE"/>
    <w:rsid w:val="00B01DD8"/>
    <w:rsid w:val="00B04182"/>
    <w:rsid w:val="00B07AE3"/>
    <w:rsid w:val="00B11430"/>
    <w:rsid w:val="00B14298"/>
    <w:rsid w:val="00B16BA2"/>
    <w:rsid w:val="00B322B3"/>
    <w:rsid w:val="00B33077"/>
    <w:rsid w:val="00B353EB"/>
    <w:rsid w:val="00B439C4"/>
    <w:rsid w:val="00B4535E"/>
    <w:rsid w:val="00B52A8C"/>
    <w:rsid w:val="00B636A8"/>
    <w:rsid w:val="00B66049"/>
    <w:rsid w:val="00B665C6"/>
    <w:rsid w:val="00B67418"/>
    <w:rsid w:val="00B67778"/>
    <w:rsid w:val="00B74035"/>
    <w:rsid w:val="00B7576A"/>
    <w:rsid w:val="00B805AF"/>
    <w:rsid w:val="00B805CB"/>
    <w:rsid w:val="00B83DCA"/>
    <w:rsid w:val="00B869EC"/>
    <w:rsid w:val="00B92E31"/>
    <w:rsid w:val="00B9397A"/>
    <w:rsid w:val="00B95B2E"/>
    <w:rsid w:val="00B9633D"/>
    <w:rsid w:val="00B974EA"/>
    <w:rsid w:val="00BA0FA7"/>
    <w:rsid w:val="00BA2EBE"/>
    <w:rsid w:val="00BA4EC1"/>
    <w:rsid w:val="00BA701C"/>
    <w:rsid w:val="00BB05C0"/>
    <w:rsid w:val="00BB0F28"/>
    <w:rsid w:val="00BB3FAE"/>
    <w:rsid w:val="00BB458A"/>
    <w:rsid w:val="00BB55AD"/>
    <w:rsid w:val="00BC04A9"/>
    <w:rsid w:val="00BD00D3"/>
    <w:rsid w:val="00BD1659"/>
    <w:rsid w:val="00BD3AA9"/>
    <w:rsid w:val="00BD4A18"/>
    <w:rsid w:val="00BD6865"/>
    <w:rsid w:val="00BD6DB2"/>
    <w:rsid w:val="00BE11CF"/>
    <w:rsid w:val="00BE21AB"/>
    <w:rsid w:val="00BE3354"/>
    <w:rsid w:val="00BE4393"/>
    <w:rsid w:val="00BE55CB"/>
    <w:rsid w:val="00BE6537"/>
    <w:rsid w:val="00BF10FD"/>
    <w:rsid w:val="00BF617A"/>
    <w:rsid w:val="00BF6CBB"/>
    <w:rsid w:val="00C03168"/>
    <w:rsid w:val="00C0379D"/>
    <w:rsid w:val="00C03931"/>
    <w:rsid w:val="00C04B6D"/>
    <w:rsid w:val="00C05FE3"/>
    <w:rsid w:val="00C11E51"/>
    <w:rsid w:val="00C2136D"/>
    <w:rsid w:val="00C214EE"/>
    <w:rsid w:val="00C228C0"/>
    <w:rsid w:val="00C2314B"/>
    <w:rsid w:val="00C24971"/>
    <w:rsid w:val="00C24D4B"/>
    <w:rsid w:val="00C26BE5"/>
    <w:rsid w:val="00C26E4D"/>
    <w:rsid w:val="00C27909"/>
    <w:rsid w:val="00C27B03"/>
    <w:rsid w:val="00C314E1"/>
    <w:rsid w:val="00C34397"/>
    <w:rsid w:val="00C4095D"/>
    <w:rsid w:val="00C52422"/>
    <w:rsid w:val="00C53871"/>
    <w:rsid w:val="00C601D2"/>
    <w:rsid w:val="00C6127D"/>
    <w:rsid w:val="00C63802"/>
    <w:rsid w:val="00C65BCC"/>
    <w:rsid w:val="00C66970"/>
    <w:rsid w:val="00C830B4"/>
    <w:rsid w:val="00C8691C"/>
    <w:rsid w:val="00C94EBF"/>
    <w:rsid w:val="00CA168A"/>
    <w:rsid w:val="00CA357E"/>
    <w:rsid w:val="00CA44F9"/>
    <w:rsid w:val="00CA4768"/>
    <w:rsid w:val="00CA4A69"/>
    <w:rsid w:val="00CA4A6B"/>
    <w:rsid w:val="00CA5125"/>
    <w:rsid w:val="00CB0D7F"/>
    <w:rsid w:val="00CB2041"/>
    <w:rsid w:val="00CB24CE"/>
    <w:rsid w:val="00CB275E"/>
    <w:rsid w:val="00CB4915"/>
    <w:rsid w:val="00CB4FFD"/>
    <w:rsid w:val="00CC3E0C"/>
    <w:rsid w:val="00CC5101"/>
    <w:rsid w:val="00CC5119"/>
    <w:rsid w:val="00CC5263"/>
    <w:rsid w:val="00CC58D3"/>
    <w:rsid w:val="00CC784D"/>
    <w:rsid w:val="00CD050B"/>
    <w:rsid w:val="00CD17FC"/>
    <w:rsid w:val="00CD2BE7"/>
    <w:rsid w:val="00CD3B87"/>
    <w:rsid w:val="00CE051F"/>
    <w:rsid w:val="00CE46EE"/>
    <w:rsid w:val="00D01816"/>
    <w:rsid w:val="00D0337B"/>
    <w:rsid w:val="00D079B2"/>
    <w:rsid w:val="00D1055B"/>
    <w:rsid w:val="00D10CE4"/>
    <w:rsid w:val="00D114E9"/>
    <w:rsid w:val="00D114FB"/>
    <w:rsid w:val="00D129BE"/>
    <w:rsid w:val="00D158DB"/>
    <w:rsid w:val="00D2693F"/>
    <w:rsid w:val="00D26FC9"/>
    <w:rsid w:val="00D37D06"/>
    <w:rsid w:val="00D429C6"/>
    <w:rsid w:val="00D4470D"/>
    <w:rsid w:val="00D47748"/>
    <w:rsid w:val="00D51082"/>
    <w:rsid w:val="00D54CC3"/>
    <w:rsid w:val="00D564DF"/>
    <w:rsid w:val="00D6041A"/>
    <w:rsid w:val="00D60671"/>
    <w:rsid w:val="00D616AA"/>
    <w:rsid w:val="00D633EB"/>
    <w:rsid w:val="00D73553"/>
    <w:rsid w:val="00D81B6A"/>
    <w:rsid w:val="00D81E2F"/>
    <w:rsid w:val="00D82FF7"/>
    <w:rsid w:val="00D847FE"/>
    <w:rsid w:val="00D91438"/>
    <w:rsid w:val="00D922CB"/>
    <w:rsid w:val="00D964EA"/>
    <w:rsid w:val="00D966D0"/>
    <w:rsid w:val="00D970E2"/>
    <w:rsid w:val="00DA0C59"/>
    <w:rsid w:val="00DA3991"/>
    <w:rsid w:val="00DB3911"/>
    <w:rsid w:val="00DB3AB5"/>
    <w:rsid w:val="00DB7E6C"/>
    <w:rsid w:val="00DC417B"/>
    <w:rsid w:val="00DC6644"/>
    <w:rsid w:val="00DC69C7"/>
    <w:rsid w:val="00DD5A29"/>
    <w:rsid w:val="00DD5D9D"/>
    <w:rsid w:val="00DD7639"/>
    <w:rsid w:val="00DE35CB"/>
    <w:rsid w:val="00DE7367"/>
    <w:rsid w:val="00DF029F"/>
    <w:rsid w:val="00DF15C7"/>
    <w:rsid w:val="00DF21E9"/>
    <w:rsid w:val="00DF5ED7"/>
    <w:rsid w:val="00E00F14"/>
    <w:rsid w:val="00E0175B"/>
    <w:rsid w:val="00E034F6"/>
    <w:rsid w:val="00E05A46"/>
    <w:rsid w:val="00E06386"/>
    <w:rsid w:val="00E17862"/>
    <w:rsid w:val="00E23E64"/>
    <w:rsid w:val="00E24EB4"/>
    <w:rsid w:val="00E320ED"/>
    <w:rsid w:val="00E33AFB"/>
    <w:rsid w:val="00E34218"/>
    <w:rsid w:val="00E37FA4"/>
    <w:rsid w:val="00E44056"/>
    <w:rsid w:val="00E46282"/>
    <w:rsid w:val="00E5216E"/>
    <w:rsid w:val="00E52594"/>
    <w:rsid w:val="00E535C4"/>
    <w:rsid w:val="00E659AD"/>
    <w:rsid w:val="00E7169E"/>
    <w:rsid w:val="00E73A22"/>
    <w:rsid w:val="00E82344"/>
    <w:rsid w:val="00E84C82"/>
    <w:rsid w:val="00E84D64"/>
    <w:rsid w:val="00E87408"/>
    <w:rsid w:val="00E914C4"/>
    <w:rsid w:val="00E934F5"/>
    <w:rsid w:val="00E96961"/>
    <w:rsid w:val="00EA0B07"/>
    <w:rsid w:val="00EA72EC"/>
    <w:rsid w:val="00EB0D5F"/>
    <w:rsid w:val="00EB11CB"/>
    <w:rsid w:val="00EB275A"/>
    <w:rsid w:val="00EB786A"/>
    <w:rsid w:val="00EC1578"/>
    <w:rsid w:val="00EC1C72"/>
    <w:rsid w:val="00EC32C7"/>
    <w:rsid w:val="00EC3A01"/>
    <w:rsid w:val="00EC3B7F"/>
    <w:rsid w:val="00EC3CC9"/>
    <w:rsid w:val="00EC4E09"/>
    <w:rsid w:val="00EC680A"/>
    <w:rsid w:val="00ED785E"/>
    <w:rsid w:val="00EE05DA"/>
    <w:rsid w:val="00EE2713"/>
    <w:rsid w:val="00EE2BED"/>
    <w:rsid w:val="00EE374B"/>
    <w:rsid w:val="00EF1DC0"/>
    <w:rsid w:val="00EF7613"/>
    <w:rsid w:val="00F00C3F"/>
    <w:rsid w:val="00F04FEE"/>
    <w:rsid w:val="00F07361"/>
    <w:rsid w:val="00F11BB5"/>
    <w:rsid w:val="00F1417B"/>
    <w:rsid w:val="00F170F2"/>
    <w:rsid w:val="00F17FE6"/>
    <w:rsid w:val="00F23544"/>
    <w:rsid w:val="00F23F8A"/>
    <w:rsid w:val="00F24A59"/>
    <w:rsid w:val="00F34B99"/>
    <w:rsid w:val="00F3600A"/>
    <w:rsid w:val="00F37262"/>
    <w:rsid w:val="00F400F0"/>
    <w:rsid w:val="00F40CE5"/>
    <w:rsid w:val="00F44DCA"/>
    <w:rsid w:val="00F45231"/>
    <w:rsid w:val="00F45944"/>
    <w:rsid w:val="00F52DAB"/>
    <w:rsid w:val="00F543F0"/>
    <w:rsid w:val="00F55BFE"/>
    <w:rsid w:val="00F648A1"/>
    <w:rsid w:val="00F72980"/>
    <w:rsid w:val="00F8039C"/>
    <w:rsid w:val="00F81D29"/>
    <w:rsid w:val="00F82BC5"/>
    <w:rsid w:val="00F87258"/>
    <w:rsid w:val="00F87B58"/>
    <w:rsid w:val="00F87E62"/>
    <w:rsid w:val="00F90CC9"/>
    <w:rsid w:val="00F91C4D"/>
    <w:rsid w:val="00F92FD9"/>
    <w:rsid w:val="00F93D52"/>
    <w:rsid w:val="00F97422"/>
    <w:rsid w:val="00FA6684"/>
    <w:rsid w:val="00FA731E"/>
    <w:rsid w:val="00FB2B38"/>
    <w:rsid w:val="00FB6023"/>
    <w:rsid w:val="00FC6358"/>
    <w:rsid w:val="00FD2EE6"/>
    <w:rsid w:val="00FD320D"/>
    <w:rsid w:val="00FD4D8C"/>
    <w:rsid w:val="00FD5E5C"/>
    <w:rsid w:val="00FD6E47"/>
    <w:rsid w:val="00FD7D4A"/>
    <w:rsid w:val="00FE23DE"/>
    <w:rsid w:val="00FE63F9"/>
    <w:rsid w:val="00FE6D1D"/>
    <w:rsid w:val="00FF65C3"/>
    <w:rsid w:val="038A42AE"/>
    <w:rsid w:val="24DE3A8A"/>
    <w:rsid w:val="2C165CF6"/>
    <w:rsid w:val="38C8701B"/>
    <w:rsid w:val="70F53DFE"/>
    <w:rsid w:val="728F1F26"/>
    <w:rsid w:val="7CFC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A2EF843"/>
  <w15:docId w15:val="{6040B05E-CD22-4A42-B686-1E3F120F7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semiHidden="1" w:qFormat="1"/>
    <w:lsdException w:name="toc 3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c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fd">
    <w:name w:val="Default Paragraph Font"/>
    <w:uiPriority w:val="1"/>
    <w:semiHidden/>
    <w:unhideWhenUsed/>
  </w:style>
  <w:style w:type="table" w:default="1" w:styleId="af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">
    <w:name w:val="No List"/>
    <w:uiPriority w:val="99"/>
    <w:semiHidden/>
    <w:unhideWhenUsed/>
  </w:style>
  <w:style w:type="paragraph" w:styleId="7">
    <w:name w:val="toc 7"/>
    <w:basedOn w:val="afc"/>
    <w:next w:val="afc"/>
    <w:semiHidden/>
    <w:qFormat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styleId="8">
    <w:name w:val="index 8"/>
    <w:basedOn w:val="afc"/>
    <w:next w:val="afc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0">
    <w:name w:val="caption"/>
    <w:basedOn w:val="afc"/>
    <w:next w:val="afc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c"/>
    <w:next w:val="afc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1">
    <w:name w:val="Document Map"/>
    <w:basedOn w:val="afc"/>
    <w:semiHidden/>
    <w:qFormat/>
    <w:pPr>
      <w:shd w:val="clear" w:color="auto" w:fill="000080"/>
    </w:pPr>
  </w:style>
  <w:style w:type="paragraph" w:styleId="aff2">
    <w:name w:val="annotation text"/>
    <w:basedOn w:val="afc"/>
    <w:link w:val="aff3"/>
    <w:qFormat/>
    <w:pPr>
      <w:jc w:val="left"/>
    </w:pPr>
  </w:style>
  <w:style w:type="paragraph" w:styleId="6">
    <w:name w:val="index 6"/>
    <w:basedOn w:val="afc"/>
    <w:next w:val="afc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c"/>
    <w:next w:val="afc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c"/>
    <w:next w:val="afc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c"/>
    <w:next w:val="afc"/>
    <w:uiPriority w:val="39"/>
    <w:qFormat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styleId="80">
    <w:name w:val="toc 8"/>
    <w:basedOn w:val="afc"/>
    <w:next w:val="afc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c"/>
    <w:next w:val="afc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4">
    <w:name w:val="endnote text"/>
    <w:basedOn w:val="afc"/>
    <w:semiHidden/>
    <w:qFormat/>
    <w:pPr>
      <w:snapToGrid w:val="0"/>
      <w:jc w:val="left"/>
    </w:pPr>
  </w:style>
  <w:style w:type="paragraph" w:styleId="aff5">
    <w:name w:val="Balloon Text"/>
    <w:basedOn w:val="afc"/>
    <w:link w:val="aff6"/>
    <w:qFormat/>
    <w:rPr>
      <w:sz w:val="18"/>
      <w:szCs w:val="18"/>
    </w:rPr>
  </w:style>
  <w:style w:type="paragraph" w:styleId="aff7">
    <w:name w:val="footer"/>
    <w:basedOn w:val="afc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8">
    <w:name w:val="header"/>
    <w:basedOn w:val="afc"/>
    <w:qFormat/>
    <w:pPr>
      <w:snapToGrid w:val="0"/>
      <w:jc w:val="left"/>
    </w:pPr>
    <w:rPr>
      <w:sz w:val="18"/>
      <w:szCs w:val="18"/>
    </w:rPr>
  </w:style>
  <w:style w:type="paragraph" w:styleId="1">
    <w:name w:val="toc 1"/>
    <w:basedOn w:val="afc"/>
    <w:next w:val="afc"/>
    <w:uiPriority w:val="39"/>
    <w:qFormat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c"/>
    <w:next w:val="afc"/>
    <w:semiHidden/>
    <w:qFormat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aff9">
    <w:name w:val="index heading"/>
    <w:basedOn w:val="afc"/>
    <w:next w:val="10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c"/>
    <w:next w:val="affa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a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9">
    <w:name w:val="footnote text"/>
    <w:basedOn w:val="afc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c"/>
    <w:next w:val="afc"/>
    <w:semiHidden/>
    <w:qFormat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70">
    <w:name w:val="index 7"/>
    <w:basedOn w:val="afc"/>
    <w:next w:val="afc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c"/>
    <w:next w:val="afc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c"/>
    <w:next w:val="afc"/>
    <w:semiHidden/>
    <w:qFormat/>
    <w:pPr>
      <w:tabs>
        <w:tab w:val="right" w:leader="dot" w:pos="9241"/>
      </w:tabs>
    </w:pPr>
    <w:rPr>
      <w:rFonts w:ascii="宋体"/>
      <w:szCs w:val="21"/>
    </w:rPr>
  </w:style>
  <w:style w:type="paragraph" w:styleId="90">
    <w:name w:val="toc 9"/>
    <w:basedOn w:val="afc"/>
    <w:next w:val="afc"/>
    <w:semiHidden/>
    <w:qFormat/>
    <w:pPr>
      <w:ind w:left="1470"/>
      <w:jc w:val="left"/>
    </w:pPr>
    <w:rPr>
      <w:sz w:val="20"/>
      <w:szCs w:val="20"/>
    </w:rPr>
  </w:style>
  <w:style w:type="paragraph" w:styleId="20">
    <w:name w:val="index 2"/>
    <w:basedOn w:val="afc"/>
    <w:next w:val="afc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fb">
    <w:name w:val="annotation subject"/>
    <w:basedOn w:val="aff2"/>
    <w:next w:val="aff2"/>
    <w:link w:val="affc"/>
    <w:qFormat/>
    <w:rPr>
      <w:b/>
      <w:bCs/>
    </w:rPr>
  </w:style>
  <w:style w:type="table" w:styleId="affd">
    <w:name w:val="Table Grid"/>
    <w:basedOn w:val="afe"/>
    <w:qFormat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e">
    <w:name w:val="endnote reference"/>
    <w:semiHidden/>
    <w:qFormat/>
    <w:rPr>
      <w:vertAlign w:val="superscript"/>
    </w:rPr>
  </w:style>
  <w:style w:type="character" w:styleId="afff">
    <w:name w:val="page number"/>
    <w:qFormat/>
    <w:rPr>
      <w:rFonts w:ascii="Times New Roman" w:eastAsia="宋体" w:hAnsi="Times New Roman"/>
      <w:sz w:val="18"/>
    </w:rPr>
  </w:style>
  <w:style w:type="character" w:styleId="afff0">
    <w:name w:val="Hyperlink"/>
    <w:uiPriority w:val="99"/>
    <w:qFormat/>
    <w:rPr>
      <w:color w:val="0000FF"/>
      <w:spacing w:val="0"/>
      <w:w w:val="100"/>
      <w:szCs w:val="21"/>
      <w:u w:val="single"/>
    </w:rPr>
  </w:style>
  <w:style w:type="character" w:styleId="afff1">
    <w:name w:val="footnote reference"/>
    <w:semiHidden/>
    <w:qFormat/>
    <w:rPr>
      <w:vertAlign w:val="superscript"/>
    </w:rPr>
  </w:style>
  <w:style w:type="character" w:customStyle="1" w:styleId="Char">
    <w:name w:val="段 Char"/>
    <w:link w:val="affa"/>
    <w:qFormat/>
    <w:rPr>
      <w:rFonts w:ascii="宋体"/>
      <w:sz w:val="21"/>
      <w:lang w:val="en-US" w:eastAsia="zh-CN" w:bidi="ar-SA"/>
    </w:rPr>
  </w:style>
  <w:style w:type="paragraph" w:customStyle="1" w:styleId="afff2">
    <w:name w:val="一级条标题"/>
    <w:next w:val="affa"/>
    <w:qFormat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f3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4">
    <w:name w:val="标准书眉_奇数页"/>
    <w:next w:val="afc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f5">
    <w:name w:val="章标题"/>
    <w:next w:val="affa"/>
    <w:qFormat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ff6">
    <w:name w:val="二级条标题"/>
    <w:basedOn w:val="afff2"/>
    <w:next w:val="affa"/>
    <w:qFormat/>
    <w:pPr>
      <w:spacing w:before="50" w:after="50"/>
      <w:outlineLvl w:val="3"/>
    </w:pPr>
  </w:style>
  <w:style w:type="paragraph" w:customStyle="1" w:styleId="21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6">
    <w:name w:val="列项——（一级）"/>
    <w:qFormat/>
    <w:pPr>
      <w:widowControl w:val="0"/>
      <w:numPr>
        <w:numId w:val="2"/>
      </w:numPr>
      <w:jc w:val="both"/>
    </w:pPr>
    <w:rPr>
      <w:rFonts w:ascii="宋体"/>
      <w:sz w:val="21"/>
    </w:rPr>
  </w:style>
  <w:style w:type="paragraph" w:customStyle="1" w:styleId="a7">
    <w:name w:val="列项●（二级）"/>
    <w:qFormat/>
    <w:pPr>
      <w:numPr>
        <w:ilvl w:val="1"/>
        <w:numId w:val="2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7">
    <w:name w:val="目次、标准名称标题"/>
    <w:basedOn w:val="afc"/>
    <w:next w:val="aff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ff8">
    <w:name w:val="三级条标题"/>
    <w:basedOn w:val="afff6"/>
    <w:next w:val="affa"/>
    <w:qFormat/>
    <w:pPr>
      <w:outlineLvl w:val="4"/>
    </w:pPr>
  </w:style>
  <w:style w:type="paragraph" w:customStyle="1" w:styleId="a1">
    <w:name w:val="示例"/>
    <w:next w:val="afff9"/>
    <w:qFormat/>
    <w:pPr>
      <w:widowControl w:val="0"/>
      <w:numPr>
        <w:numId w:val="3"/>
      </w:numPr>
      <w:jc w:val="both"/>
    </w:pPr>
    <w:rPr>
      <w:rFonts w:ascii="宋体"/>
      <w:sz w:val="18"/>
      <w:szCs w:val="18"/>
    </w:rPr>
  </w:style>
  <w:style w:type="paragraph" w:customStyle="1" w:styleId="afff9">
    <w:name w:val="示例内容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b">
    <w:name w:val="数字编号列项（二级）"/>
    <w:qFormat/>
    <w:pPr>
      <w:numPr>
        <w:ilvl w:val="1"/>
        <w:numId w:val="4"/>
      </w:numPr>
      <w:jc w:val="both"/>
    </w:pPr>
    <w:rPr>
      <w:rFonts w:ascii="宋体"/>
      <w:sz w:val="21"/>
    </w:rPr>
  </w:style>
  <w:style w:type="paragraph" w:customStyle="1" w:styleId="afffa">
    <w:name w:val="四级条标题"/>
    <w:basedOn w:val="afff8"/>
    <w:next w:val="affa"/>
    <w:qFormat/>
    <w:pPr>
      <w:outlineLvl w:val="5"/>
    </w:pPr>
  </w:style>
  <w:style w:type="paragraph" w:customStyle="1" w:styleId="afffb">
    <w:name w:val="五级条标题"/>
    <w:basedOn w:val="afffa"/>
    <w:next w:val="affa"/>
    <w:qFormat/>
    <w:pPr>
      <w:outlineLvl w:val="6"/>
    </w:pPr>
  </w:style>
  <w:style w:type="paragraph" w:customStyle="1" w:styleId="afb">
    <w:name w:val="注："/>
    <w:next w:val="affa"/>
    <w:qFormat/>
    <w:pPr>
      <w:widowControl w:val="0"/>
      <w:numPr>
        <w:numId w:val="5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">
    <w:name w:val="注×："/>
    <w:qFormat/>
    <w:pPr>
      <w:widowControl w:val="0"/>
      <w:numPr>
        <w:numId w:val="6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a">
    <w:name w:val="字母编号列项（一级）"/>
    <w:qFormat/>
    <w:pPr>
      <w:numPr>
        <w:numId w:val="4"/>
      </w:numPr>
      <w:jc w:val="both"/>
    </w:pPr>
    <w:rPr>
      <w:rFonts w:ascii="宋体"/>
      <w:sz w:val="21"/>
    </w:rPr>
  </w:style>
  <w:style w:type="paragraph" w:customStyle="1" w:styleId="a8">
    <w:name w:val="列项◆（三级）"/>
    <w:basedOn w:val="afc"/>
    <w:qFormat/>
    <w:pPr>
      <w:numPr>
        <w:ilvl w:val="2"/>
        <w:numId w:val="2"/>
      </w:numPr>
    </w:pPr>
    <w:rPr>
      <w:rFonts w:ascii="宋体"/>
      <w:szCs w:val="21"/>
    </w:rPr>
  </w:style>
  <w:style w:type="paragraph" w:customStyle="1" w:styleId="ac">
    <w:name w:val="编号列项（三级）"/>
    <w:qFormat/>
    <w:pPr>
      <w:numPr>
        <w:ilvl w:val="2"/>
        <w:numId w:val="4"/>
      </w:numPr>
    </w:pPr>
    <w:rPr>
      <w:rFonts w:ascii="宋体"/>
      <w:sz w:val="21"/>
    </w:rPr>
  </w:style>
  <w:style w:type="paragraph" w:customStyle="1" w:styleId="ad">
    <w:name w:val="示例×："/>
    <w:basedOn w:val="afff5"/>
    <w:qFormat/>
    <w:pPr>
      <w:numPr>
        <w:numId w:val="7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fc">
    <w:name w:val="二级无"/>
    <w:basedOn w:val="afff6"/>
    <w:qFormat/>
    <w:pPr>
      <w:spacing w:beforeLines="0" w:afterLines="0"/>
    </w:pPr>
    <w:rPr>
      <w:rFonts w:ascii="宋体" w:eastAsia="宋体"/>
    </w:rPr>
  </w:style>
  <w:style w:type="paragraph" w:customStyle="1" w:styleId="afffd">
    <w:name w:val="注：（正文）"/>
    <w:basedOn w:val="afb"/>
    <w:next w:val="affa"/>
    <w:qFormat/>
  </w:style>
  <w:style w:type="paragraph" w:customStyle="1" w:styleId="a3">
    <w:name w:val="注×：（正文）"/>
    <w:qFormat/>
    <w:pPr>
      <w:numPr>
        <w:numId w:val="8"/>
      </w:numPr>
      <w:jc w:val="both"/>
    </w:pPr>
    <w:rPr>
      <w:rFonts w:ascii="宋体"/>
      <w:sz w:val="18"/>
      <w:szCs w:val="18"/>
    </w:rPr>
  </w:style>
  <w:style w:type="paragraph" w:customStyle="1" w:styleId="afffe">
    <w:name w:val="标准标志"/>
    <w:next w:val="afc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f">
    <w:name w:val="标准称谓"/>
    <w:next w:val="afc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0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ffff1">
    <w:name w:val="标准书眉_偶数页"/>
    <w:basedOn w:val="afff4"/>
    <w:next w:val="afc"/>
    <w:qFormat/>
    <w:pPr>
      <w:jc w:val="left"/>
    </w:pPr>
  </w:style>
  <w:style w:type="paragraph" w:customStyle="1" w:styleId="affff2">
    <w:name w:val="标准书眉一"/>
    <w:qFormat/>
    <w:pPr>
      <w:jc w:val="both"/>
    </w:pPr>
  </w:style>
  <w:style w:type="paragraph" w:customStyle="1" w:styleId="affff3">
    <w:name w:val="参考文献"/>
    <w:basedOn w:val="afc"/>
    <w:next w:val="aff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4">
    <w:name w:val="参考文献、索引标题"/>
    <w:basedOn w:val="afc"/>
    <w:next w:val="aff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5">
    <w:name w:val="发布"/>
    <w:qFormat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6">
    <w:name w:val="发布部门"/>
    <w:next w:val="affa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7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8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9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a">
    <w:name w:val="封面标准英文名称"/>
    <w:basedOn w:val="affff9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b">
    <w:name w:val="封面一致性程度标识"/>
    <w:basedOn w:val="affffa"/>
    <w:qFormat/>
    <w:pPr>
      <w:framePr w:wrap="around"/>
      <w:spacing w:before="440"/>
    </w:pPr>
    <w:rPr>
      <w:rFonts w:ascii="宋体" w:eastAsia="宋体"/>
    </w:rPr>
  </w:style>
  <w:style w:type="paragraph" w:customStyle="1" w:styleId="affffc">
    <w:name w:val="封面标准文稿类别"/>
    <w:basedOn w:val="affffb"/>
    <w:qFormat/>
    <w:pPr>
      <w:framePr w:wrap="around"/>
      <w:spacing w:after="160" w:line="240" w:lineRule="auto"/>
    </w:pPr>
    <w:rPr>
      <w:sz w:val="24"/>
    </w:rPr>
  </w:style>
  <w:style w:type="paragraph" w:customStyle="1" w:styleId="affffd">
    <w:name w:val="封面标准文稿编辑信息"/>
    <w:basedOn w:val="affffc"/>
    <w:qFormat/>
    <w:pPr>
      <w:framePr w:wrap="around"/>
      <w:spacing w:before="180" w:line="180" w:lineRule="exact"/>
    </w:pPr>
    <w:rPr>
      <w:sz w:val="21"/>
    </w:rPr>
  </w:style>
  <w:style w:type="paragraph" w:customStyle="1" w:styleId="affffe">
    <w:name w:val="封面正文"/>
    <w:qFormat/>
    <w:pPr>
      <w:jc w:val="both"/>
    </w:pPr>
  </w:style>
  <w:style w:type="paragraph" w:customStyle="1" w:styleId="af2">
    <w:name w:val="附录标识"/>
    <w:basedOn w:val="afc"/>
    <w:next w:val="affa"/>
    <w:qFormat/>
    <w:pPr>
      <w:keepNext/>
      <w:widowControl/>
      <w:numPr>
        <w:numId w:val="9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附录标题"/>
    <w:basedOn w:val="affa"/>
    <w:next w:val="affa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c"/>
    <w:next w:val="affa"/>
    <w:qFormat/>
    <w:pPr>
      <w:numPr>
        <w:numId w:val="10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c"/>
    <w:next w:val="affa"/>
    <w:qFormat/>
    <w:pPr>
      <w:numPr>
        <w:ilvl w:val="1"/>
        <w:numId w:val="10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5">
    <w:name w:val="附录二级条标题"/>
    <w:basedOn w:val="afc"/>
    <w:next w:val="affa"/>
    <w:qFormat/>
    <w:pPr>
      <w:widowControl/>
      <w:numPr>
        <w:ilvl w:val="3"/>
        <w:numId w:val="9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f0">
    <w:name w:val="附录二级无"/>
    <w:basedOn w:val="a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1">
    <w:name w:val="附录公式"/>
    <w:basedOn w:val="affa"/>
    <w:next w:val="affa"/>
    <w:link w:val="Char0"/>
    <w:qFormat/>
  </w:style>
  <w:style w:type="character" w:customStyle="1" w:styleId="Char0">
    <w:name w:val="附录公式 Char"/>
    <w:basedOn w:val="Char"/>
    <w:link w:val="afffff1"/>
    <w:qFormat/>
    <w:rPr>
      <w:rFonts w:ascii="宋体"/>
      <w:sz w:val="21"/>
      <w:lang w:val="en-US" w:eastAsia="zh-CN" w:bidi="ar-SA"/>
    </w:rPr>
  </w:style>
  <w:style w:type="paragraph" w:customStyle="1" w:styleId="afffff2">
    <w:name w:val="附录公式编号制表符"/>
    <w:basedOn w:val="afc"/>
    <w:next w:val="aff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6">
    <w:name w:val="附录三级条标题"/>
    <w:basedOn w:val="af5"/>
    <w:next w:val="affa"/>
    <w:qFormat/>
    <w:pPr>
      <w:numPr>
        <w:ilvl w:val="4"/>
      </w:numPr>
      <w:outlineLvl w:val="4"/>
    </w:pPr>
  </w:style>
  <w:style w:type="paragraph" w:customStyle="1" w:styleId="afffff3">
    <w:name w:val="附录三级无"/>
    <w:basedOn w:val="a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a">
    <w:name w:val="附录数字编号列项（二级）"/>
    <w:qFormat/>
    <w:pPr>
      <w:numPr>
        <w:ilvl w:val="1"/>
        <w:numId w:val="11"/>
      </w:numPr>
    </w:pPr>
    <w:rPr>
      <w:rFonts w:ascii="宋体"/>
      <w:sz w:val="21"/>
    </w:rPr>
  </w:style>
  <w:style w:type="paragraph" w:customStyle="1" w:styleId="af7">
    <w:name w:val="附录四级条标题"/>
    <w:basedOn w:val="af6"/>
    <w:next w:val="affa"/>
    <w:qFormat/>
    <w:pPr>
      <w:numPr>
        <w:ilvl w:val="5"/>
      </w:numPr>
      <w:outlineLvl w:val="5"/>
    </w:pPr>
  </w:style>
  <w:style w:type="paragraph" w:customStyle="1" w:styleId="afffff4">
    <w:name w:val="附录四级无"/>
    <w:basedOn w:val="af7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4">
    <w:name w:val="附录图标号"/>
    <w:basedOn w:val="afc"/>
    <w:qFormat/>
    <w:pPr>
      <w:keepNext/>
      <w:pageBreakBefore/>
      <w:widowControl/>
      <w:numPr>
        <w:numId w:val="12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5">
    <w:name w:val="附录图标题"/>
    <w:basedOn w:val="afc"/>
    <w:next w:val="affa"/>
    <w:qFormat/>
    <w:pPr>
      <w:numPr>
        <w:ilvl w:val="1"/>
        <w:numId w:val="12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8">
    <w:name w:val="附录五级条标题"/>
    <w:basedOn w:val="af7"/>
    <w:next w:val="affa"/>
    <w:qFormat/>
    <w:pPr>
      <w:numPr>
        <w:ilvl w:val="6"/>
      </w:numPr>
      <w:outlineLvl w:val="6"/>
    </w:pPr>
  </w:style>
  <w:style w:type="paragraph" w:customStyle="1" w:styleId="afffff5">
    <w:name w:val="附录五级无"/>
    <w:basedOn w:val="af8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3">
    <w:name w:val="附录章标题"/>
    <w:next w:val="affa"/>
    <w:qFormat/>
    <w:pPr>
      <w:numPr>
        <w:ilvl w:val="1"/>
        <w:numId w:val="9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4">
    <w:name w:val="附录一级条标题"/>
    <w:basedOn w:val="af3"/>
    <w:next w:val="affa"/>
    <w:qFormat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6">
    <w:name w:val="附录一级无"/>
    <w:basedOn w:val="af4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字母编号列项（一级）"/>
    <w:qFormat/>
    <w:pPr>
      <w:numPr>
        <w:numId w:val="11"/>
      </w:numPr>
    </w:pPr>
    <w:rPr>
      <w:rFonts w:ascii="宋体"/>
      <w:sz w:val="21"/>
    </w:rPr>
  </w:style>
  <w:style w:type="paragraph" w:customStyle="1" w:styleId="afffff7">
    <w:name w:val="列项说明"/>
    <w:basedOn w:val="afc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8">
    <w:name w:val="列项说明数字编号"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ffff9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fa">
    <w:name w:val="其他标准标志"/>
    <w:basedOn w:val="afffe"/>
    <w:qFormat/>
    <w:pPr>
      <w:framePr w:w="6101" w:wrap="around" w:vAnchor="page" w:hAnchor="page" w:x="4673" w:y="942"/>
    </w:pPr>
    <w:rPr>
      <w:w w:val="130"/>
    </w:rPr>
  </w:style>
  <w:style w:type="paragraph" w:customStyle="1" w:styleId="afffffb">
    <w:name w:val="其他标准称谓"/>
    <w:next w:val="afc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c">
    <w:name w:val="其他发布部门"/>
    <w:basedOn w:val="affff6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d">
    <w:name w:val="前言、引言标题"/>
    <w:next w:val="aff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e">
    <w:name w:val="三级无"/>
    <w:basedOn w:val="afff8"/>
    <w:qFormat/>
    <w:pPr>
      <w:spacing w:beforeLines="0" w:afterLines="0"/>
    </w:pPr>
    <w:rPr>
      <w:rFonts w:ascii="宋体" w:eastAsia="宋体"/>
    </w:rPr>
  </w:style>
  <w:style w:type="paragraph" w:customStyle="1" w:styleId="affffff">
    <w:name w:val="实施日期"/>
    <w:basedOn w:val="affff7"/>
    <w:qFormat/>
    <w:pPr>
      <w:framePr w:wrap="around" w:vAnchor="page" w:hAnchor="text"/>
      <w:jc w:val="right"/>
    </w:pPr>
  </w:style>
  <w:style w:type="paragraph" w:customStyle="1" w:styleId="affffff0">
    <w:name w:val="示例后文字"/>
    <w:basedOn w:val="affa"/>
    <w:next w:val="affa"/>
    <w:qFormat/>
    <w:pPr>
      <w:ind w:firstLine="360"/>
    </w:pPr>
    <w:rPr>
      <w:sz w:val="18"/>
    </w:rPr>
  </w:style>
  <w:style w:type="paragraph" w:customStyle="1" w:styleId="a0">
    <w:name w:val="首示例"/>
    <w:next w:val="affa"/>
    <w:link w:val="Char1"/>
    <w:qFormat/>
    <w:pPr>
      <w:numPr>
        <w:numId w:val="13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1">
    <w:name w:val="首示例 Char"/>
    <w:link w:val="a0"/>
    <w:qFormat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affffff1">
    <w:name w:val="四级无"/>
    <w:basedOn w:val="afffa"/>
    <w:qFormat/>
    <w:pPr>
      <w:spacing w:beforeLines="0" w:afterLines="0"/>
    </w:pPr>
    <w:rPr>
      <w:rFonts w:ascii="宋体" w:eastAsia="宋体"/>
    </w:rPr>
  </w:style>
  <w:style w:type="paragraph" w:customStyle="1" w:styleId="affffff2">
    <w:name w:val="条文脚注"/>
    <w:basedOn w:val="a9"/>
    <w:qFormat/>
    <w:pPr>
      <w:numPr>
        <w:numId w:val="0"/>
      </w:numPr>
      <w:jc w:val="both"/>
    </w:pPr>
  </w:style>
  <w:style w:type="paragraph" w:customStyle="1" w:styleId="affffff3">
    <w:name w:val="图标脚注说明"/>
    <w:basedOn w:val="affa"/>
    <w:qFormat/>
    <w:pPr>
      <w:ind w:left="840" w:firstLineChars="0" w:hanging="420"/>
    </w:pPr>
    <w:rPr>
      <w:sz w:val="18"/>
      <w:szCs w:val="18"/>
    </w:rPr>
  </w:style>
  <w:style w:type="paragraph" w:customStyle="1" w:styleId="a2">
    <w:name w:val="图表脚注说明"/>
    <w:basedOn w:val="afc"/>
    <w:qFormat/>
    <w:pPr>
      <w:numPr>
        <w:numId w:val="14"/>
      </w:numPr>
    </w:pPr>
    <w:rPr>
      <w:rFonts w:ascii="宋体"/>
      <w:sz w:val="18"/>
      <w:szCs w:val="18"/>
    </w:rPr>
  </w:style>
  <w:style w:type="paragraph" w:customStyle="1" w:styleId="affffff4">
    <w:name w:val="图的脚注"/>
    <w:next w:val="affa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5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6">
    <w:name w:val="五级无"/>
    <w:basedOn w:val="afffb"/>
    <w:qFormat/>
    <w:pPr>
      <w:spacing w:beforeLines="0" w:afterLines="0"/>
    </w:pPr>
    <w:rPr>
      <w:rFonts w:ascii="宋体" w:eastAsia="宋体"/>
    </w:rPr>
  </w:style>
  <w:style w:type="paragraph" w:customStyle="1" w:styleId="affffff7">
    <w:name w:val="一级无"/>
    <w:basedOn w:val="afff2"/>
    <w:qFormat/>
    <w:pPr>
      <w:spacing w:beforeLines="0" w:afterLines="0"/>
    </w:pPr>
    <w:rPr>
      <w:rFonts w:ascii="宋体" w:eastAsia="宋体"/>
    </w:rPr>
  </w:style>
  <w:style w:type="character" w:customStyle="1" w:styleId="12">
    <w:name w:val="已访问的超链接1"/>
    <w:qFormat/>
    <w:rPr>
      <w:color w:val="800080"/>
      <w:u w:val="single"/>
    </w:rPr>
  </w:style>
  <w:style w:type="paragraph" w:customStyle="1" w:styleId="af1">
    <w:name w:val="正文表标题"/>
    <w:next w:val="affa"/>
    <w:qFormat/>
    <w:pPr>
      <w:numPr>
        <w:numId w:val="15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8">
    <w:name w:val="正文公式编号制表符"/>
    <w:basedOn w:val="affa"/>
    <w:next w:val="affa"/>
    <w:qFormat/>
    <w:pPr>
      <w:ind w:firstLineChars="0" w:firstLine="0"/>
    </w:pPr>
  </w:style>
  <w:style w:type="paragraph" w:customStyle="1" w:styleId="ae">
    <w:name w:val="正文图标题"/>
    <w:next w:val="affa"/>
    <w:qFormat/>
    <w:pPr>
      <w:numPr>
        <w:numId w:val="16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9">
    <w:name w:val="终结线"/>
    <w:basedOn w:val="afc"/>
    <w:qFormat/>
    <w:pPr>
      <w:framePr w:hSpace="181" w:vSpace="181" w:wrap="around" w:vAnchor="text" w:hAnchor="margin" w:xAlign="center" w:y="285"/>
    </w:pPr>
  </w:style>
  <w:style w:type="paragraph" w:customStyle="1" w:styleId="affffffa">
    <w:name w:val="其他发布日期"/>
    <w:basedOn w:val="affff7"/>
    <w:qFormat/>
    <w:pPr>
      <w:framePr w:wrap="around" w:vAnchor="page" w:hAnchor="text" w:x="1419"/>
    </w:pPr>
  </w:style>
  <w:style w:type="paragraph" w:customStyle="1" w:styleId="affffffb">
    <w:name w:val="其他实施日期"/>
    <w:basedOn w:val="affffff"/>
    <w:qFormat/>
    <w:pPr>
      <w:framePr w:wrap="around"/>
    </w:pPr>
  </w:style>
  <w:style w:type="paragraph" w:customStyle="1" w:styleId="22">
    <w:name w:val="封面标准名称2"/>
    <w:basedOn w:val="affff9"/>
    <w:qFormat/>
    <w:pPr>
      <w:framePr w:wrap="around" w:y="4469"/>
      <w:spacing w:beforeLines="630"/>
    </w:pPr>
  </w:style>
  <w:style w:type="paragraph" w:customStyle="1" w:styleId="23">
    <w:name w:val="封面标准英文名称2"/>
    <w:basedOn w:val="affffa"/>
    <w:qFormat/>
    <w:pPr>
      <w:framePr w:wrap="around" w:y="4469"/>
    </w:pPr>
  </w:style>
  <w:style w:type="paragraph" w:customStyle="1" w:styleId="24">
    <w:name w:val="封面一致性程度标识2"/>
    <w:basedOn w:val="affffb"/>
    <w:qFormat/>
    <w:pPr>
      <w:framePr w:wrap="around" w:y="4469"/>
    </w:pPr>
  </w:style>
  <w:style w:type="paragraph" w:customStyle="1" w:styleId="25">
    <w:name w:val="封面标准文稿类别2"/>
    <w:basedOn w:val="affffc"/>
    <w:qFormat/>
    <w:pPr>
      <w:framePr w:wrap="around" w:y="4469"/>
    </w:pPr>
  </w:style>
  <w:style w:type="paragraph" w:customStyle="1" w:styleId="26">
    <w:name w:val="封面标准文稿编辑信息2"/>
    <w:basedOn w:val="affffd"/>
    <w:qFormat/>
    <w:pPr>
      <w:framePr w:wrap="around" w:y="4469"/>
    </w:pPr>
  </w:style>
  <w:style w:type="character" w:customStyle="1" w:styleId="aff6">
    <w:name w:val="批注框文本 字符"/>
    <w:basedOn w:val="afd"/>
    <w:link w:val="aff5"/>
    <w:qFormat/>
    <w:rPr>
      <w:kern w:val="2"/>
      <w:sz w:val="18"/>
      <w:szCs w:val="18"/>
    </w:rPr>
  </w:style>
  <w:style w:type="paragraph" w:styleId="affffffc">
    <w:name w:val="List Paragraph"/>
    <w:basedOn w:val="afc"/>
    <w:uiPriority w:val="99"/>
    <w:qFormat/>
    <w:pPr>
      <w:ind w:firstLineChars="200" w:firstLine="420"/>
    </w:pPr>
  </w:style>
  <w:style w:type="character" w:customStyle="1" w:styleId="aff3">
    <w:name w:val="批注文字 字符"/>
    <w:basedOn w:val="afd"/>
    <w:link w:val="aff2"/>
    <w:qFormat/>
    <w:rPr>
      <w:kern w:val="2"/>
      <w:sz w:val="21"/>
      <w:szCs w:val="24"/>
    </w:rPr>
  </w:style>
  <w:style w:type="character" w:customStyle="1" w:styleId="affc">
    <w:name w:val="批注主题 字符"/>
    <w:basedOn w:val="aff3"/>
    <w:link w:val="affb"/>
    <w:qFormat/>
    <w:rPr>
      <w:b/>
      <w:bCs/>
      <w:kern w:val="2"/>
      <w:sz w:val="21"/>
      <w:szCs w:val="24"/>
    </w:rPr>
  </w:style>
  <w:style w:type="character" w:styleId="affffffd">
    <w:name w:val="Placeholder Text"/>
    <w:basedOn w:val="afd"/>
    <w:uiPriority w:val="99"/>
    <w:semiHidden/>
    <w:qFormat/>
    <w:rPr>
      <w:color w:val="808080"/>
    </w:rPr>
  </w:style>
  <w:style w:type="paragraph" w:customStyle="1" w:styleId="affffffe">
    <w:name w:val="标准文件_段"/>
    <w:qFormat/>
    <w:pPr>
      <w:autoSpaceDE w:val="0"/>
      <w:autoSpaceDN w:val="0"/>
      <w:adjustRightInd w:val="0"/>
      <w:snapToGrid w:val="0"/>
      <w:spacing w:line="276" w:lineRule="auto"/>
      <w:ind w:rightChars="-50" w:right="-105"/>
      <w:jc w:val="both"/>
    </w:pPr>
    <w:rPr>
      <w:rFonts w:ascii="宋体"/>
      <w:spacing w:val="2"/>
      <w:sz w:val="21"/>
    </w:rPr>
  </w:style>
  <w:style w:type="paragraph" w:customStyle="1" w:styleId="afffffff">
    <w:name w:val="标准文件_字母编号列项（一级）"/>
    <w:qFormat/>
    <w:pPr>
      <w:tabs>
        <w:tab w:val="left" w:pos="839"/>
      </w:tabs>
      <w:ind w:left="839" w:hanging="419"/>
      <w:jc w:val="both"/>
    </w:pPr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273</Words>
  <Characters>1559</Characters>
  <Application>Microsoft Office Word</Application>
  <DocSecurity>0</DocSecurity>
  <Lines>12</Lines>
  <Paragraphs>3</Paragraphs>
  <ScaleCrop>false</ScaleCrop>
  <Company>zle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Jack Zhao</cp:lastModifiedBy>
  <cp:revision>26</cp:revision>
  <dcterms:created xsi:type="dcterms:W3CDTF">2026-04-25T05:37:00Z</dcterms:created>
  <dcterms:modified xsi:type="dcterms:W3CDTF">2026-05-29T04:06:00Z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D5EB01DE062D4BEB974AC9E3FD966D0A_13</vt:lpwstr>
  </property>
  <property fmtid="{D5CDD505-2E9C-101B-9397-08002B2CF9AE}" pid="4" name="KSOTemplateDocerSaveRecord">
    <vt:lpwstr>eyJoZGlkIjoiZDNmYmM0MTU5MTM1MzUyMjRlNmE2NDU0OThjNWY3N2QiLCJ1c2VySWQiOiIxNjk1Nzg3NzA0In0=</vt:lpwstr>
  </property>
</Properties>
</file>